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B03CF7" w:rsidTr="007D7BEE">
        <w:tc>
          <w:tcPr>
            <w:tcW w:w="9062" w:type="dxa"/>
            <w:shd w:val="clear" w:color="auto" w:fill="auto"/>
            <w:tcMar>
              <w:top w:w="113" w:type="dxa"/>
              <w:bottom w:w="113" w:type="dxa"/>
            </w:tcMar>
          </w:tcPr>
          <w:p w:rsidR="00B03CF7" w:rsidRPr="00D061A2" w:rsidRDefault="00B03CF7" w:rsidP="007D7BEE">
            <w:pPr>
              <w:rPr>
                <w:rFonts w:ascii="Arial" w:hAnsi="Arial" w:cs="Arial"/>
                <w:b/>
                <w:sz w:val="32"/>
                <w:szCs w:val="32"/>
              </w:rPr>
            </w:pPr>
            <w:r w:rsidRPr="00D061A2">
              <w:rPr>
                <w:rFonts w:ascii="Arial" w:hAnsi="Arial" w:cs="Arial"/>
                <w:b/>
                <w:sz w:val="32"/>
                <w:szCs w:val="32"/>
              </w:rPr>
              <w:t>Aufgabensammlung zum Üben und zur individuellen Förderung im Fach Deutsch Schuljahrgänge 9/10</w:t>
            </w:r>
          </w:p>
        </w:tc>
      </w:tr>
      <w:tr w:rsidR="00B03CF7" w:rsidRPr="00365E4B" w:rsidTr="007D7BEE">
        <w:tc>
          <w:tcPr>
            <w:tcW w:w="9062" w:type="dxa"/>
            <w:shd w:val="clear" w:color="auto" w:fill="auto"/>
            <w:tcMar>
              <w:top w:w="113" w:type="dxa"/>
              <w:bottom w:w="113" w:type="dxa"/>
            </w:tcMar>
          </w:tcPr>
          <w:p w:rsidR="00B03CF7" w:rsidRPr="00365E4B" w:rsidRDefault="00B03CF7" w:rsidP="007D7BEE">
            <w:pPr>
              <w:rPr>
                <w:rFonts w:ascii="Arial" w:hAnsi="Arial" w:cs="Arial"/>
                <w:b/>
              </w:rPr>
            </w:pPr>
            <w:r w:rsidRPr="00365E4B">
              <w:rPr>
                <w:rFonts w:ascii="Arial" w:hAnsi="Arial" w:cs="Arial"/>
                <w:b/>
                <w:spacing w:val="-10"/>
                <w:sz w:val="24"/>
                <w:szCs w:val="24"/>
              </w:rPr>
              <w:t xml:space="preserve">Kompetenzbereich: </w:t>
            </w:r>
            <w:r w:rsidRPr="00365E4B">
              <w:rPr>
                <w:rFonts w:ascii="Arial" w:hAnsi="Arial" w:cs="Arial"/>
                <w:b/>
                <w:sz w:val="24"/>
                <w:szCs w:val="24"/>
              </w:rPr>
              <w:t>LESEN</w:t>
            </w:r>
            <w:r w:rsidRPr="00365E4B">
              <w:rPr>
                <w:rFonts w:ascii="Arial" w:hAnsi="Arial" w:cs="Arial"/>
                <w:b/>
              </w:rPr>
              <w:t xml:space="preserve"> </w:t>
            </w:r>
          </w:p>
          <w:p w:rsidR="00B03CF7" w:rsidRPr="00365E4B" w:rsidRDefault="00B03CF7" w:rsidP="007D7BEE">
            <w:pPr>
              <w:rPr>
                <w:rFonts w:ascii="Arial" w:hAnsi="Arial" w:cs="Arial"/>
                <w:b/>
                <w:sz w:val="24"/>
                <w:szCs w:val="24"/>
              </w:rPr>
            </w:pPr>
          </w:p>
        </w:tc>
      </w:tr>
      <w:tr w:rsidR="00B03CF7" w:rsidRPr="00D061A2" w:rsidTr="007D7BEE">
        <w:tc>
          <w:tcPr>
            <w:tcW w:w="9062" w:type="dxa"/>
            <w:shd w:val="clear" w:color="auto" w:fill="auto"/>
            <w:tcMar>
              <w:top w:w="113" w:type="dxa"/>
              <w:bottom w:w="113" w:type="dxa"/>
            </w:tcMar>
          </w:tcPr>
          <w:p w:rsidR="00B03CF7" w:rsidRDefault="00B03CF7" w:rsidP="007D7BEE">
            <w:r w:rsidRPr="0003687C">
              <w:rPr>
                <w:rFonts w:ascii="Arial" w:hAnsi="Arial" w:cs="Arial"/>
                <w:sz w:val="24"/>
                <w:szCs w:val="24"/>
              </w:rPr>
              <w:t>Lesetechniken und Lesestrategien kennen und nutzen</w:t>
            </w:r>
          </w:p>
        </w:tc>
      </w:tr>
    </w:tbl>
    <w:p w:rsidR="00802693" w:rsidRDefault="00802693" w:rsidP="00C3368C">
      <w:pPr>
        <w:spacing w:after="0" w:line="240" w:lineRule="auto"/>
        <w:rPr>
          <w:rFonts w:ascii="Arial" w:hAnsi="Arial" w:cs="Arial"/>
          <w:sz w:val="24"/>
          <w:szCs w:val="24"/>
        </w:rPr>
      </w:pPr>
    </w:p>
    <w:p w:rsidR="00B03CF7" w:rsidRDefault="00B03CF7" w:rsidP="00C3368C">
      <w:pPr>
        <w:spacing w:after="0" w:line="240" w:lineRule="auto"/>
        <w:rPr>
          <w:rFonts w:ascii="Arial" w:hAnsi="Arial" w:cs="Arial"/>
          <w:sz w:val="24"/>
          <w:szCs w:val="24"/>
        </w:rPr>
      </w:pPr>
    </w:p>
    <w:p w:rsidR="00B03CF7" w:rsidRDefault="00B03CF7" w:rsidP="00C3368C">
      <w:pPr>
        <w:spacing w:after="0" w:line="240" w:lineRule="auto"/>
        <w:rPr>
          <w:rFonts w:ascii="Arial" w:hAnsi="Arial" w:cs="Arial"/>
          <w:sz w:val="24"/>
          <w:szCs w:val="24"/>
        </w:rPr>
      </w:pPr>
    </w:p>
    <w:p w:rsidR="00B03CF7" w:rsidRDefault="00B03CF7" w:rsidP="00C3368C">
      <w:pPr>
        <w:spacing w:after="0" w:line="240" w:lineRule="auto"/>
        <w:rPr>
          <w:rFonts w:ascii="Arial" w:hAnsi="Arial" w:cs="Arial"/>
          <w:sz w:val="24"/>
          <w:szCs w:val="24"/>
        </w:rPr>
      </w:pPr>
    </w:p>
    <w:p w:rsidR="00B03CF7" w:rsidRDefault="00B03CF7" w:rsidP="00C3368C">
      <w:pPr>
        <w:spacing w:after="0" w:line="240" w:lineRule="auto"/>
        <w:rPr>
          <w:rFonts w:ascii="Arial" w:hAnsi="Arial" w:cs="Arial"/>
          <w:sz w:val="24"/>
          <w:szCs w:val="24"/>
        </w:rPr>
      </w:pPr>
    </w:p>
    <w:p w:rsidR="00A26618" w:rsidRPr="00B03CF7" w:rsidRDefault="00A26618" w:rsidP="00C3368C">
      <w:pPr>
        <w:spacing w:after="0" w:line="240" w:lineRule="auto"/>
        <w:rPr>
          <w:rFonts w:ascii="Arial" w:hAnsi="Arial" w:cs="Arial"/>
          <w:b/>
          <w:sz w:val="28"/>
          <w:szCs w:val="28"/>
        </w:rPr>
      </w:pPr>
      <w:r w:rsidRPr="00B03CF7">
        <w:rPr>
          <w:rFonts w:ascii="Arial" w:hAnsi="Arial" w:cs="Arial"/>
          <w:b/>
          <w:sz w:val="28"/>
          <w:szCs w:val="28"/>
        </w:rPr>
        <w:t>Aufgabensammlung</w:t>
      </w:r>
    </w:p>
    <w:p w:rsidR="00A26618" w:rsidRPr="000D4939" w:rsidRDefault="00A26618" w:rsidP="00C3368C">
      <w:pPr>
        <w:spacing w:after="0" w:line="240" w:lineRule="auto"/>
        <w:rPr>
          <w:rFonts w:ascii="Arial" w:hAnsi="Arial" w:cs="Arial"/>
          <w:sz w:val="24"/>
          <w:szCs w:val="24"/>
        </w:rPr>
      </w:pPr>
    </w:p>
    <w:p w:rsidR="00B03CF7" w:rsidRDefault="00B03CF7">
      <w:pPr>
        <w:rPr>
          <w:rFonts w:ascii="Arial" w:hAnsi="Arial" w:cs="Arial"/>
          <w:b/>
          <w:sz w:val="24"/>
          <w:szCs w:val="24"/>
        </w:rPr>
      </w:pPr>
    </w:p>
    <w:p w:rsidR="00B03CF7" w:rsidRDefault="00B03CF7">
      <w:pPr>
        <w:rPr>
          <w:rFonts w:ascii="Arial" w:hAnsi="Arial" w:cs="Arial"/>
          <w:b/>
          <w:sz w:val="24"/>
          <w:szCs w:val="24"/>
        </w:rPr>
      </w:pPr>
    </w:p>
    <w:sdt>
      <w:sdtPr>
        <w:rPr>
          <w:rFonts w:asciiTheme="minorHAnsi" w:eastAsiaTheme="minorHAnsi" w:hAnsiTheme="minorHAnsi" w:cstheme="minorBidi"/>
          <w:color w:val="auto"/>
          <w:sz w:val="22"/>
          <w:szCs w:val="22"/>
          <w:lang w:eastAsia="en-US"/>
        </w:rPr>
        <w:id w:val="-206561354"/>
        <w:docPartObj>
          <w:docPartGallery w:val="Table of Contents"/>
          <w:docPartUnique/>
        </w:docPartObj>
      </w:sdtPr>
      <w:sdtEndPr>
        <w:rPr>
          <w:b/>
          <w:bCs/>
        </w:rPr>
      </w:sdtEndPr>
      <w:sdtContent>
        <w:p w:rsidR="00B03CF7" w:rsidRDefault="00B03CF7">
          <w:pPr>
            <w:pStyle w:val="Inhaltsverzeichnisberschrift"/>
          </w:pPr>
          <w:r>
            <w:t>Inhalt</w:t>
          </w:r>
        </w:p>
        <w:p w:rsidR="00B03CF7" w:rsidRDefault="00B03CF7">
          <w:pPr>
            <w:pStyle w:val="Verzeichnis1"/>
            <w:tabs>
              <w:tab w:val="left" w:pos="440"/>
              <w:tab w:val="right" w:leader="dot" w:pos="9058"/>
            </w:tabs>
            <w:rPr>
              <w:noProof/>
            </w:rPr>
          </w:pPr>
          <w:r>
            <w:fldChar w:fldCharType="begin"/>
          </w:r>
          <w:r>
            <w:instrText xml:space="preserve"> TOC \o "1-3" \h \z \u </w:instrText>
          </w:r>
          <w:r>
            <w:fldChar w:fldCharType="separate"/>
          </w:r>
          <w:hyperlink w:anchor="_Toc45199605" w:history="1">
            <w:r w:rsidRPr="00625095">
              <w:rPr>
                <w:rStyle w:val="Hyperlink"/>
                <w:b/>
                <w:noProof/>
              </w:rPr>
              <w:t>A</w:t>
            </w:r>
            <w:r>
              <w:rPr>
                <w:noProof/>
              </w:rPr>
              <w:tab/>
            </w:r>
            <w:r w:rsidRPr="00625095">
              <w:rPr>
                <w:rStyle w:val="Hyperlink"/>
                <w:b/>
                <w:noProof/>
              </w:rPr>
              <w:t>Müll</w:t>
            </w:r>
            <w:r>
              <w:rPr>
                <w:noProof/>
                <w:webHidden/>
              </w:rPr>
              <w:tab/>
            </w:r>
            <w:r>
              <w:rPr>
                <w:noProof/>
                <w:webHidden/>
              </w:rPr>
              <w:fldChar w:fldCharType="begin"/>
            </w:r>
            <w:r>
              <w:rPr>
                <w:noProof/>
                <w:webHidden/>
              </w:rPr>
              <w:instrText xml:space="preserve"> PAGEREF _Toc45199605 \h </w:instrText>
            </w:r>
            <w:r>
              <w:rPr>
                <w:noProof/>
                <w:webHidden/>
              </w:rPr>
            </w:r>
            <w:r>
              <w:rPr>
                <w:noProof/>
                <w:webHidden/>
              </w:rPr>
              <w:fldChar w:fldCharType="separate"/>
            </w:r>
            <w:r w:rsidR="001C42AA">
              <w:rPr>
                <w:noProof/>
                <w:webHidden/>
              </w:rPr>
              <w:t>2</w:t>
            </w:r>
            <w:r>
              <w:rPr>
                <w:noProof/>
                <w:webHidden/>
              </w:rPr>
              <w:fldChar w:fldCharType="end"/>
            </w:r>
          </w:hyperlink>
        </w:p>
        <w:p w:rsidR="00B03CF7" w:rsidRDefault="001C42AA">
          <w:pPr>
            <w:pStyle w:val="Verzeichnis1"/>
            <w:tabs>
              <w:tab w:val="left" w:pos="440"/>
              <w:tab w:val="right" w:leader="dot" w:pos="9058"/>
            </w:tabs>
            <w:rPr>
              <w:noProof/>
            </w:rPr>
          </w:pPr>
          <w:hyperlink w:anchor="_Toc45199606" w:history="1">
            <w:r w:rsidR="00B03CF7" w:rsidRPr="00625095">
              <w:rPr>
                <w:rStyle w:val="Hyperlink"/>
                <w:b/>
                <w:noProof/>
              </w:rPr>
              <w:t>B</w:t>
            </w:r>
            <w:r w:rsidR="00B03CF7">
              <w:rPr>
                <w:noProof/>
              </w:rPr>
              <w:tab/>
            </w:r>
            <w:r w:rsidR="00B03CF7" w:rsidRPr="00625095">
              <w:rPr>
                <w:rStyle w:val="Hyperlink"/>
                <w:b/>
                <w:noProof/>
              </w:rPr>
              <w:t>Corinna Budras: Watsons Welt (2017)</w:t>
            </w:r>
            <w:bookmarkStart w:id="0" w:name="_GoBack"/>
            <w:bookmarkEnd w:id="0"/>
            <w:r w:rsidR="00B03CF7">
              <w:rPr>
                <w:noProof/>
                <w:webHidden/>
              </w:rPr>
              <w:tab/>
            </w:r>
            <w:r w:rsidR="00B03CF7">
              <w:rPr>
                <w:noProof/>
                <w:webHidden/>
              </w:rPr>
              <w:fldChar w:fldCharType="begin"/>
            </w:r>
            <w:r w:rsidR="00B03CF7">
              <w:rPr>
                <w:noProof/>
                <w:webHidden/>
              </w:rPr>
              <w:instrText xml:space="preserve"> PAGEREF _Toc45199606 \h </w:instrText>
            </w:r>
            <w:r w:rsidR="00B03CF7">
              <w:rPr>
                <w:noProof/>
                <w:webHidden/>
              </w:rPr>
            </w:r>
            <w:r w:rsidR="00B03CF7">
              <w:rPr>
                <w:noProof/>
                <w:webHidden/>
              </w:rPr>
              <w:fldChar w:fldCharType="separate"/>
            </w:r>
            <w:r>
              <w:rPr>
                <w:noProof/>
                <w:webHidden/>
              </w:rPr>
              <w:t>5</w:t>
            </w:r>
            <w:r w:rsidR="00B03CF7">
              <w:rPr>
                <w:noProof/>
                <w:webHidden/>
              </w:rPr>
              <w:fldChar w:fldCharType="end"/>
            </w:r>
          </w:hyperlink>
        </w:p>
        <w:p w:rsidR="00B03CF7" w:rsidRDefault="001C42AA">
          <w:pPr>
            <w:pStyle w:val="Verzeichnis1"/>
            <w:tabs>
              <w:tab w:val="left" w:pos="440"/>
              <w:tab w:val="right" w:leader="dot" w:pos="9058"/>
            </w:tabs>
            <w:rPr>
              <w:noProof/>
            </w:rPr>
          </w:pPr>
          <w:hyperlink w:anchor="_Toc45199607" w:history="1">
            <w:r w:rsidR="00B03CF7" w:rsidRPr="00625095">
              <w:rPr>
                <w:rStyle w:val="Hyperlink"/>
                <w:b/>
                <w:noProof/>
              </w:rPr>
              <w:t>C</w:t>
            </w:r>
            <w:r w:rsidR="00B03CF7">
              <w:rPr>
                <w:noProof/>
              </w:rPr>
              <w:tab/>
            </w:r>
            <w:r w:rsidR="00B03CF7" w:rsidRPr="00625095">
              <w:rPr>
                <w:rStyle w:val="Hyperlink"/>
                <w:b/>
                <w:noProof/>
              </w:rPr>
              <w:t>Violetta Simon, Oliver Klasen: Nur für eine Person. Allein im Restaurant</w:t>
            </w:r>
            <w:r w:rsidR="00B03CF7">
              <w:rPr>
                <w:noProof/>
                <w:webHidden/>
              </w:rPr>
              <w:tab/>
            </w:r>
            <w:r w:rsidR="00B03CF7">
              <w:rPr>
                <w:noProof/>
                <w:webHidden/>
              </w:rPr>
              <w:fldChar w:fldCharType="begin"/>
            </w:r>
            <w:r w:rsidR="00B03CF7">
              <w:rPr>
                <w:noProof/>
                <w:webHidden/>
              </w:rPr>
              <w:instrText xml:space="preserve"> PAGEREF _Toc45199607 \h </w:instrText>
            </w:r>
            <w:r w:rsidR="00B03CF7">
              <w:rPr>
                <w:noProof/>
                <w:webHidden/>
              </w:rPr>
            </w:r>
            <w:r w:rsidR="00B03CF7">
              <w:rPr>
                <w:noProof/>
                <w:webHidden/>
              </w:rPr>
              <w:fldChar w:fldCharType="separate"/>
            </w:r>
            <w:r>
              <w:rPr>
                <w:noProof/>
                <w:webHidden/>
              </w:rPr>
              <w:t>8</w:t>
            </w:r>
            <w:r w:rsidR="00B03CF7">
              <w:rPr>
                <w:noProof/>
                <w:webHidden/>
              </w:rPr>
              <w:fldChar w:fldCharType="end"/>
            </w:r>
          </w:hyperlink>
        </w:p>
        <w:p w:rsidR="00B03CF7" w:rsidRDefault="00B03CF7">
          <w:r>
            <w:rPr>
              <w:b/>
              <w:bCs/>
            </w:rPr>
            <w:fldChar w:fldCharType="end"/>
          </w:r>
        </w:p>
      </w:sdtContent>
    </w:sdt>
    <w:p w:rsidR="00B03CF7" w:rsidRDefault="00B03CF7">
      <w:pPr>
        <w:rPr>
          <w:rFonts w:ascii="Arial" w:hAnsi="Arial" w:cs="Arial"/>
          <w:b/>
          <w:sz w:val="24"/>
          <w:szCs w:val="24"/>
        </w:rPr>
      </w:pPr>
      <w:r>
        <w:rPr>
          <w:rFonts w:ascii="Arial" w:hAnsi="Arial" w:cs="Arial"/>
          <w:b/>
          <w:sz w:val="24"/>
          <w:szCs w:val="24"/>
        </w:rPr>
        <w:br w:type="page"/>
      </w:r>
    </w:p>
    <w:p w:rsidR="00FD1351" w:rsidRPr="00B03CF7" w:rsidRDefault="00B03CF7" w:rsidP="00B03CF7">
      <w:pPr>
        <w:pStyle w:val="berschrift1"/>
        <w:rPr>
          <w:b/>
          <w:color w:val="auto"/>
        </w:rPr>
      </w:pPr>
      <w:bookmarkStart w:id="1" w:name="_Toc45199605"/>
      <w:r w:rsidRPr="00B03CF7">
        <w:rPr>
          <w:b/>
          <w:color w:val="auto"/>
        </w:rPr>
        <w:lastRenderedPageBreak/>
        <w:t>A</w:t>
      </w:r>
      <w:r w:rsidRPr="00B03CF7">
        <w:rPr>
          <w:b/>
          <w:color w:val="auto"/>
        </w:rPr>
        <w:tab/>
        <w:t>Müll</w:t>
      </w:r>
      <w:bookmarkEnd w:id="1"/>
    </w:p>
    <w:p w:rsidR="00A32A3E" w:rsidRDefault="00A32A3E" w:rsidP="00FD1351">
      <w:pPr>
        <w:spacing w:after="0" w:line="240" w:lineRule="auto"/>
        <w:rPr>
          <w:rFonts w:ascii="Arial" w:hAnsi="Arial" w:cs="Arial"/>
          <w:sz w:val="20"/>
          <w:szCs w:val="20"/>
        </w:rPr>
      </w:pPr>
      <w:r w:rsidRPr="00A32A3E">
        <w:rPr>
          <w:rFonts w:ascii="Arial" w:hAnsi="Arial" w:cs="Arial"/>
          <w:sz w:val="20"/>
          <w:szCs w:val="20"/>
        </w:rPr>
        <w:t>(Quelle: Besondere Leistungsfeststellung 2016)</w:t>
      </w:r>
    </w:p>
    <w:p w:rsidR="00A32A3E" w:rsidRDefault="00A32A3E" w:rsidP="00FD1351">
      <w:pPr>
        <w:spacing w:after="0" w:line="240" w:lineRule="auto"/>
        <w:rPr>
          <w:rFonts w:ascii="Arial" w:hAnsi="Arial" w:cs="Arial"/>
          <w:sz w:val="20"/>
          <w:szCs w:val="20"/>
        </w:rPr>
      </w:pPr>
    </w:p>
    <w:p w:rsidR="00A32A3E" w:rsidRPr="00A32A3E" w:rsidRDefault="00A32A3E" w:rsidP="00FD1351">
      <w:pPr>
        <w:spacing w:after="0" w:line="240" w:lineRule="auto"/>
        <w:rPr>
          <w:rFonts w:ascii="Arial" w:hAnsi="Arial" w:cs="Arial"/>
          <w:sz w:val="20"/>
          <w:szCs w:val="20"/>
        </w:rPr>
        <w:sectPr w:rsidR="00A32A3E" w:rsidRPr="00A32A3E" w:rsidSect="00D90C66">
          <w:footerReference w:type="default" r:id="rId8"/>
          <w:pgSz w:w="11904" w:h="16834" w:code="9"/>
          <w:pgMar w:top="1418" w:right="1418" w:bottom="1134" w:left="1418" w:header="964" w:footer="964" w:gutter="0"/>
          <w:cols w:space="708"/>
          <w:docGrid w:linePitch="360"/>
        </w:sectPr>
      </w:pPr>
    </w:p>
    <w:p w:rsidR="00FD1351" w:rsidRPr="005D1D26" w:rsidRDefault="00FD1351" w:rsidP="00FD1351">
      <w:pPr>
        <w:spacing w:before="120" w:line="360" w:lineRule="auto"/>
        <w:jc w:val="both"/>
        <w:rPr>
          <w:rFonts w:ascii="Arial" w:hAnsi="Arial" w:cs="Arial"/>
        </w:rPr>
      </w:pPr>
      <w:r w:rsidRPr="005D1D26">
        <w:rPr>
          <w:rFonts w:ascii="Arial" w:hAnsi="Arial" w:cs="Arial"/>
        </w:rPr>
        <w:t xml:space="preserve">Bereits in der Steinzeit entstand bei unseren Vorfahren, die noch in Höhlen lebten, Müll: Knochen von erlegten Tieren, kaputtes Werkzeug und unbrauchbar gewordene Waffen blieben </w:t>
      </w:r>
      <w:r w:rsidRPr="00CF0E7E">
        <w:rPr>
          <w:rFonts w:ascii="Arial" w:hAnsi="Arial" w:cs="Arial"/>
        </w:rPr>
        <w:t>einfach</w:t>
      </w:r>
      <w:r w:rsidRPr="005D1D26">
        <w:rPr>
          <w:rFonts w:ascii="Arial" w:hAnsi="Arial" w:cs="Arial"/>
        </w:rPr>
        <w:t xml:space="preserve"> liegen. Heute sind solche frühen „Müllhaufen“ </w:t>
      </w:r>
      <w:r w:rsidRPr="00CF0E7E">
        <w:rPr>
          <w:rFonts w:ascii="Arial" w:hAnsi="Arial" w:cs="Arial"/>
        </w:rPr>
        <w:t>jedoch</w:t>
      </w:r>
      <w:r w:rsidRPr="005D1D26">
        <w:rPr>
          <w:rFonts w:ascii="Arial" w:hAnsi="Arial" w:cs="Arial"/>
        </w:rPr>
        <w:t xml:space="preserve"> Schatzgruben für Archäologen. </w:t>
      </w:r>
    </w:p>
    <w:p w:rsidR="00FD1351" w:rsidRPr="005D1D26" w:rsidRDefault="00FD1351" w:rsidP="00FD1351">
      <w:pPr>
        <w:spacing w:line="360" w:lineRule="auto"/>
        <w:jc w:val="both"/>
        <w:rPr>
          <w:rFonts w:ascii="Arial" w:hAnsi="Arial" w:cs="Arial"/>
        </w:rPr>
      </w:pPr>
      <w:r w:rsidRPr="005D1D26">
        <w:rPr>
          <w:rFonts w:ascii="Arial" w:hAnsi="Arial" w:cs="Arial"/>
        </w:rPr>
        <w:t>Erst in späteren Kulturen, in denen viel mehr Menschen auf engstem Raum zusammenlebten, wurde der Abfall zunehmend zum Problem.</w:t>
      </w:r>
      <w:r>
        <w:rPr>
          <w:rFonts w:ascii="Arial" w:hAnsi="Arial" w:cs="Arial"/>
        </w:rPr>
        <w:t xml:space="preserve"> </w:t>
      </w:r>
      <w:r w:rsidRPr="005D1D26">
        <w:rPr>
          <w:rFonts w:ascii="Arial" w:hAnsi="Arial" w:cs="Arial"/>
        </w:rPr>
        <w:t xml:space="preserve">Der Müll musste beseitigt werden. </w:t>
      </w:r>
    </w:p>
    <w:p w:rsidR="00FD1351" w:rsidRPr="005D1D26" w:rsidRDefault="00FD1351" w:rsidP="00FD1351">
      <w:pPr>
        <w:spacing w:line="360" w:lineRule="auto"/>
        <w:jc w:val="both"/>
        <w:rPr>
          <w:rFonts w:ascii="Arial" w:hAnsi="Arial" w:cs="Arial"/>
        </w:rPr>
      </w:pPr>
      <w:r w:rsidRPr="005D1D26">
        <w:rPr>
          <w:rFonts w:ascii="Arial" w:hAnsi="Arial" w:cs="Arial"/>
        </w:rPr>
        <w:t>Vorschriften zur Hausmüllbeseitigung und öffentliche Toiletten gab es erstmals im alten Griechenland. Abwässer wurden in offenen oder unterirdischen Kanälen aus den Städten geleitet. In Athen entstanden Müllunternehmen, die Abfälle wie Essensreste, Scherben und Lumpen mindestens zwei Kilometer außerhalb der Stadt abladen mussten. Diese Vorgabe verminderte die Geruchsbelästigung und den Ausbruch von Krankheiten.</w:t>
      </w:r>
    </w:p>
    <w:p w:rsidR="00FD1351" w:rsidRPr="005D1D26" w:rsidRDefault="00FD1351" w:rsidP="00FD1351">
      <w:pPr>
        <w:spacing w:line="360" w:lineRule="auto"/>
        <w:jc w:val="both"/>
        <w:rPr>
          <w:rFonts w:ascii="Arial" w:hAnsi="Arial" w:cs="Arial"/>
        </w:rPr>
      </w:pPr>
      <w:r w:rsidRPr="005D1D26">
        <w:rPr>
          <w:rFonts w:ascii="Arial" w:hAnsi="Arial" w:cs="Arial"/>
        </w:rPr>
        <w:t xml:space="preserve">Im bevölkerungsreichen Rom der Antike hatten Hunderttausende, die nicht in Luxusvillen wohnten, keine Kanalisation. Sie warfen ihren Abfall, auch den Inhalt ihrer Nachttöpfe, auf die Straße. Wie viel das war, kann man sich vielleicht vorstellen, </w:t>
      </w:r>
      <w:r w:rsidRPr="007716EF">
        <w:rPr>
          <w:rFonts w:ascii="Arial" w:hAnsi="Arial" w:cs="Arial"/>
        </w:rPr>
        <w:t>wenn man bedenkt, dass heute in Berlin ca.</w:t>
      </w:r>
      <w:r>
        <w:rPr>
          <w:rFonts w:ascii="Arial" w:hAnsi="Arial" w:cs="Arial"/>
        </w:rPr>
        <w:t> </w:t>
      </w:r>
      <w:r w:rsidRPr="007716EF">
        <w:rPr>
          <w:rFonts w:ascii="Arial" w:hAnsi="Arial" w:cs="Arial"/>
        </w:rPr>
        <w:t>4</w:t>
      </w:r>
      <w:r>
        <w:rPr>
          <w:rFonts w:ascii="Arial" w:hAnsi="Arial" w:cs="Arial"/>
        </w:rPr>
        <w:t> </w:t>
      </w:r>
      <w:r w:rsidRPr="007716EF">
        <w:rPr>
          <w:rFonts w:ascii="Arial" w:hAnsi="Arial" w:cs="Arial"/>
        </w:rPr>
        <w:t xml:space="preserve">000 Menschen auf einem Quadratkilometer leben, im antiken Rom </w:t>
      </w:r>
      <w:r>
        <w:rPr>
          <w:rFonts w:ascii="Arial" w:hAnsi="Arial" w:cs="Arial"/>
        </w:rPr>
        <w:t xml:space="preserve">waren es </w:t>
      </w:r>
      <w:r w:rsidRPr="007716EF">
        <w:rPr>
          <w:rFonts w:ascii="Arial" w:hAnsi="Arial" w:cs="Arial"/>
        </w:rPr>
        <w:t>jedoch zeitweise mehr als 50</w:t>
      </w:r>
      <w:r>
        <w:rPr>
          <w:rFonts w:ascii="Arial" w:hAnsi="Arial" w:cs="Arial"/>
        </w:rPr>
        <w:t> </w:t>
      </w:r>
      <w:r w:rsidRPr="007716EF">
        <w:rPr>
          <w:rFonts w:ascii="Arial" w:hAnsi="Arial" w:cs="Arial"/>
        </w:rPr>
        <w:t>000. Deshalb</w:t>
      </w:r>
      <w:r w:rsidRPr="005D1D26">
        <w:rPr>
          <w:rFonts w:ascii="Arial" w:hAnsi="Arial" w:cs="Arial"/>
        </w:rPr>
        <w:t xml:space="preserve"> entwickelte sich auch </w:t>
      </w:r>
      <w:r>
        <w:rPr>
          <w:rFonts w:ascii="Arial" w:hAnsi="Arial" w:cs="Arial"/>
        </w:rPr>
        <w:t>dort</w:t>
      </w:r>
      <w:r w:rsidRPr="005D1D26">
        <w:rPr>
          <w:rFonts w:ascii="Arial" w:hAnsi="Arial" w:cs="Arial"/>
        </w:rPr>
        <w:t xml:space="preserve"> im Laufe der Zeit eine Müllabfuhr. So genannte Mistpächter brachten Kot und Abfälle vor die Stadt, wo Bauern sie </w:t>
      </w:r>
      <w:r w:rsidRPr="00CA571C">
        <w:rPr>
          <w:rFonts w:ascii="Arial" w:hAnsi="Arial" w:cs="Arial"/>
        </w:rPr>
        <w:t>als Dünger verarbeiteten.</w:t>
      </w:r>
      <w:r w:rsidRPr="005D1D26">
        <w:rPr>
          <w:rFonts w:ascii="Arial" w:hAnsi="Arial" w:cs="Arial"/>
        </w:rPr>
        <w:t xml:space="preserve"> Urin sammelte man in großen Tonnen. </w:t>
      </w:r>
      <w:r>
        <w:rPr>
          <w:rFonts w:ascii="Arial" w:hAnsi="Arial" w:cs="Arial"/>
        </w:rPr>
        <w:t>Darin enthaltene Inhaltsstoffe wurden zur Waschmittelherstellung verwendet.</w:t>
      </w:r>
    </w:p>
    <w:p w:rsidR="00FD1351" w:rsidRPr="005D1D26" w:rsidRDefault="00FD1351" w:rsidP="00FD1351">
      <w:pPr>
        <w:spacing w:line="360" w:lineRule="auto"/>
        <w:jc w:val="both"/>
        <w:rPr>
          <w:rFonts w:ascii="Arial" w:hAnsi="Arial" w:cs="Arial"/>
        </w:rPr>
      </w:pPr>
      <w:r w:rsidRPr="005D1D26">
        <w:rPr>
          <w:rFonts w:ascii="Arial" w:hAnsi="Arial" w:cs="Arial"/>
        </w:rPr>
        <w:t xml:space="preserve">Im Mittelalter allerdings hat man diese Art der Müllbeseitigung wieder aufgegeben. Organische Abfälle, die nicht als Schweinefutter dienten, landeten neben Fäkalien und </w:t>
      </w:r>
      <w:r>
        <w:rPr>
          <w:rFonts w:ascii="Arial" w:hAnsi="Arial" w:cs="Arial"/>
        </w:rPr>
        <w:t>unbrauchbarem Hausrat auf der Straße</w:t>
      </w:r>
      <w:r w:rsidRPr="005D1D26">
        <w:rPr>
          <w:rFonts w:ascii="Arial" w:hAnsi="Arial" w:cs="Arial"/>
        </w:rPr>
        <w:t xml:space="preserve">. Dazu kamen die Ausscheidungen der Tiere, die dort lebten und im Unrat wühlten. Viele Kleidungsstücke waren deshalb bis zu den Waden äußerst unansehnlich. Kein Wunder, dass Seuchen wie Pest und Cholera ausbrachen. Schließlich erkannte der Mensch den Zusammenhang zwischen </w:t>
      </w:r>
      <w:r>
        <w:rPr>
          <w:rFonts w:ascii="Arial" w:hAnsi="Arial" w:cs="Arial"/>
        </w:rPr>
        <w:t xml:space="preserve">mangelnder </w:t>
      </w:r>
      <w:r w:rsidRPr="005D1D26">
        <w:rPr>
          <w:rFonts w:ascii="Arial" w:hAnsi="Arial" w:cs="Arial"/>
        </w:rPr>
        <w:t xml:space="preserve">Hygiene und </w:t>
      </w:r>
      <w:r>
        <w:rPr>
          <w:rFonts w:ascii="Arial" w:hAnsi="Arial" w:cs="Arial"/>
        </w:rPr>
        <w:t xml:space="preserve">dem Ausbruch von </w:t>
      </w:r>
      <w:r w:rsidRPr="005D1D26">
        <w:rPr>
          <w:rFonts w:ascii="Arial" w:hAnsi="Arial" w:cs="Arial"/>
        </w:rPr>
        <w:t>Krankheiten. Daraufhin entstanden auch hierzulande Latrinen, zentrale Müllgruben und Kanalisationen.</w:t>
      </w:r>
    </w:p>
    <w:p w:rsidR="00FD1351" w:rsidRPr="005D1D26" w:rsidRDefault="00FD1351" w:rsidP="00FD1351">
      <w:pPr>
        <w:spacing w:line="360" w:lineRule="auto"/>
        <w:jc w:val="both"/>
        <w:rPr>
          <w:rFonts w:ascii="Arial" w:hAnsi="Arial" w:cs="Arial"/>
        </w:rPr>
      </w:pPr>
      <w:r>
        <w:rPr>
          <w:rFonts w:ascii="Arial" w:hAnsi="Arial" w:cs="Arial"/>
        </w:rPr>
        <w:t>Im 19. </w:t>
      </w:r>
      <w:r w:rsidRPr="005D1D26">
        <w:rPr>
          <w:rFonts w:ascii="Arial" w:hAnsi="Arial" w:cs="Arial"/>
        </w:rPr>
        <w:t xml:space="preserve">Jahrhundert begannen Menschen als „Lumpensammler“ ihr Geld zu verdienen. Sie gingen von Haus zu Haus, sammelten abgetragene, zerschlissene Kleidungsstücke und verkauften sie an Papiermühlen weiter. Eisen und Metalle </w:t>
      </w:r>
      <w:r>
        <w:rPr>
          <w:rFonts w:ascii="Arial" w:hAnsi="Arial" w:cs="Arial"/>
        </w:rPr>
        <w:t>wurden</w:t>
      </w:r>
      <w:r w:rsidRPr="005D1D26">
        <w:rPr>
          <w:rFonts w:ascii="Arial" w:hAnsi="Arial" w:cs="Arial"/>
        </w:rPr>
        <w:t xml:space="preserve"> Gießereien </w:t>
      </w:r>
      <w:r>
        <w:rPr>
          <w:rFonts w:ascii="Arial" w:hAnsi="Arial" w:cs="Arial"/>
        </w:rPr>
        <w:t xml:space="preserve">zum Wiedereinschmelzen </w:t>
      </w:r>
      <w:r w:rsidRPr="005D1D26">
        <w:rPr>
          <w:rFonts w:ascii="Arial" w:hAnsi="Arial" w:cs="Arial"/>
        </w:rPr>
        <w:t>an</w:t>
      </w:r>
      <w:r>
        <w:rPr>
          <w:rFonts w:ascii="Arial" w:hAnsi="Arial" w:cs="Arial"/>
        </w:rPr>
        <w:t>geboten</w:t>
      </w:r>
      <w:r w:rsidRPr="005D1D26">
        <w:rPr>
          <w:rFonts w:ascii="Arial" w:hAnsi="Arial" w:cs="Arial"/>
        </w:rPr>
        <w:t xml:space="preserve"> – erstmals wurde Müll nahezu vollständig in den </w:t>
      </w:r>
      <w:r w:rsidRPr="00AC440D">
        <w:rPr>
          <w:rFonts w:ascii="Arial" w:hAnsi="Arial" w:cs="Arial"/>
        </w:rPr>
        <w:lastRenderedPageBreak/>
        <w:t>Produktkreislauf</w:t>
      </w:r>
      <w:r>
        <w:rPr>
          <w:rFonts w:ascii="Arial" w:hAnsi="Arial" w:cs="Arial"/>
        </w:rPr>
        <w:t xml:space="preserve"> zurückgeführt. Für Resta</w:t>
      </w:r>
      <w:r w:rsidRPr="005D1D26">
        <w:rPr>
          <w:rFonts w:ascii="Arial" w:hAnsi="Arial" w:cs="Arial"/>
        </w:rPr>
        <w:t xml:space="preserve">bfälle entstand in dieser Zeit in den meisten europäischen Städten eine Müllabfuhr. </w:t>
      </w:r>
    </w:p>
    <w:p w:rsidR="00FD1351" w:rsidRDefault="00FD1351" w:rsidP="00FD1351">
      <w:pPr>
        <w:spacing w:line="360" w:lineRule="auto"/>
        <w:jc w:val="both"/>
        <w:rPr>
          <w:rFonts w:ascii="Arial" w:hAnsi="Arial" w:cs="Arial"/>
        </w:rPr>
      </w:pPr>
      <w:r w:rsidRPr="005D1D26">
        <w:rPr>
          <w:rFonts w:ascii="Arial" w:hAnsi="Arial" w:cs="Arial"/>
        </w:rPr>
        <w:t>Zu Beginn d</w:t>
      </w:r>
      <w:r>
        <w:rPr>
          <w:rFonts w:ascii="Arial" w:hAnsi="Arial" w:cs="Arial"/>
        </w:rPr>
        <w:t>es 20. </w:t>
      </w:r>
      <w:r w:rsidRPr="005D1D26">
        <w:rPr>
          <w:rFonts w:ascii="Arial" w:hAnsi="Arial" w:cs="Arial"/>
        </w:rPr>
        <w:t xml:space="preserve">Jahrhunderts fiel nicht viel Abfall an. </w:t>
      </w:r>
      <w:r>
        <w:rPr>
          <w:rFonts w:ascii="Arial" w:hAnsi="Arial" w:cs="Arial"/>
        </w:rPr>
        <w:t>Die meisten</w:t>
      </w:r>
      <w:r w:rsidRPr="005D1D26">
        <w:rPr>
          <w:rFonts w:ascii="Arial" w:hAnsi="Arial" w:cs="Arial"/>
        </w:rPr>
        <w:t xml:space="preserve"> Menschen konnten sich nur selten neue Dinge leisten. Sie mussten jeden Pfennig umdrehen; deswegen stopften, flickten und reparierten </w:t>
      </w:r>
      <w:r>
        <w:rPr>
          <w:rFonts w:ascii="Arial" w:hAnsi="Arial" w:cs="Arial"/>
        </w:rPr>
        <w:t>sie, solange es ging. Haustiere</w:t>
      </w:r>
      <w:r w:rsidRPr="005D1D26">
        <w:rPr>
          <w:rFonts w:ascii="Arial" w:hAnsi="Arial" w:cs="Arial"/>
        </w:rPr>
        <w:t xml:space="preserve"> wurden </w:t>
      </w:r>
      <w:r>
        <w:rPr>
          <w:rFonts w:ascii="Arial" w:hAnsi="Arial" w:cs="Arial"/>
        </w:rPr>
        <w:t xml:space="preserve">mit </w:t>
      </w:r>
      <w:r w:rsidRPr="005D1D26">
        <w:rPr>
          <w:rFonts w:ascii="Arial" w:hAnsi="Arial" w:cs="Arial"/>
        </w:rPr>
        <w:t>Küchenabfälle</w:t>
      </w:r>
      <w:r>
        <w:rPr>
          <w:rFonts w:ascii="Arial" w:hAnsi="Arial" w:cs="Arial"/>
        </w:rPr>
        <w:t>n</w:t>
      </w:r>
      <w:r w:rsidRPr="005D1D26">
        <w:rPr>
          <w:rFonts w:ascii="Arial" w:hAnsi="Arial" w:cs="Arial"/>
        </w:rPr>
        <w:t xml:space="preserve"> gefüttert, viele</w:t>
      </w:r>
      <w:r>
        <w:rPr>
          <w:rFonts w:ascii="Arial" w:hAnsi="Arial" w:cs="Arial"/>
        </w:rPr>
        <w:t>s</w:t>
      </w:r>
      <w:r w:rsidRPr="005D1D26">
        <w:rPr>
          <w:rFonts w:ascii="Arial" w:hAnsi="Arial" w:cs="Arial"/>
        </w:rPr>
        <w:t xml:space="preserve"> verbrannt</w:t>
      </w:r>
      <w:r>
        <w:rPr>
          <w:rFonts w:ascii="Arial" w:hAnsi="Arial" w:cs="Arial"/>
        </w:rPr>
        <w:t xml:space="preserve">e man </w:t>
      </w:r>
      <w:r w:rsidRPr="005D1D26">
        <w:rPr>
          <w:rFonts w:ascii="Arial" w:hAnsi="Arial" w:cs="Arial"/>
        </w:rPr>
        <w:t>in Öfen. Die Mülldeponien reichten aus, um zum Beispiel Bauschutt und Hausmüll, aber auch Industrieabfälle aufzufangen</w:t>
      </w:r>
      <w:r>
        <w:rPr>
          <w:rFonts w:ascii="Arial" w:hAnsi="Arial" w:cs="Arial"/>
        </w:rPr>
        <w:t>, wobei letztere oft in Flüsse geleitet wurden</w:t>
      </w:r>
      <w:r w:rsidRPr="005D1D26">
        <w:rPr>
          <w:rFonts w:ascii="Arial" w:hAnsi="Arial" w:cs="Arial"/>
        </w:rPr>
        <w:t xml:space="preserve">. </w:t>
      </w:r>
    </w:p>
    <w:p w:rsidR="00FD1351" w:rsidRDefault="00FD1351" w:rsidP="00FD1351">
      <w:pPr>
        <w:spacing w:line="360" w:lineRule="auto"/>
        <w:jc w:val="both"/>
        <w:rPr>
          <w:rFonts w:ascii="Arial" w:hAnsi="Arial" w:cs="Arial"/>
        </w:rPr>
      </w:pPr>
      <w:r>
        <w:rPr>
          <w:rFonts w:ascii="Arial" w:hAnsi="Arial" w:cs="Arial"/>
        </w:rPr>
        <w:t xml:space="preserve">Vor allem </w:t>
      </w:r>
      <w:r w:rsidRPr="005D1D26">
        <w:rPr>
          <w:rFonts w:ascii="Arial" w:hAnsi="Arial" w:cs="Arial"/>
        </w:rPr>
        <w:t>Einweg</w:t>
      </w:r>
      <w:r>
        <w:rPr>
          <w:rFonts w:ascii="Arial" w:hAnsi="Arial" w:cs="Arial"/>
        </w:rPr>
        <w:t>produkte und -</w:t>
      </w:r>
      <w:r w:rsidRPr="005D1D26">
        <w:rPr>
          <w:rFonts w:ascii="Arial" w:hAnsi="Arial" w:cs="Arial"/>
        </w:rPr>
        <w:t xml:space="preserve">verpackungen, </w:t>
      </w:r>
      <w:r>
        <w:rPr>
          <w:rFonts w:ascii="Arial" w:hAnsi="Arial" w:cs="Arial"/>
        </w:rPr>
        <w:t xml:space="preserve">nicht verrottende Materialien wie </w:t>
      </w:r>
      <w:r w:rsidRPr="005D1D26">
        <w:rPr>
          <w:rFonts w:ascii="Arial" w:hAnsi="Arial" w:cs="Arial"/>
        </w:rPr>
        <w:t xml:space="preserve">Plastikartikel </w:t>
      </w:r>
      <w:r>
        <w:rPr>
          <w:rFonts w:ascii="Arial" w:hAnsi="Arial" w:cs="Arial"/>
        </w:rPr>
        <w:t>und zunehmend auch Elektroschrott</w:t>
      </w:r>
      <w:r w:rsidRPr="005D1D26">
        <w:rPr>
          <w:rFonts w:ascii="Arial" w:hAnsi="Arial" w:cs="Arial"/>
        </w:rPr>
        <w:t xml:space="preserve"> ließen ab Mitte des 20.</w:t>
      </w:r>
      <w:r>
        <w:rPr>
          <w:rFonts w:ascii="Arial" w:hAnsi="Arial" w:cs="Arial"/>
        </w:rPr>
        <w:t> </w:t>
      </w:r>
      <w:r w:rsidRPr="0039764F">
        <w:rPr>
          <w:rFonts w:ascii="Arial" w:hAnsi="Arial" w:cs="Arial"/>
        </w:rPr>
        <w:t>Jahr</w:t>
      </w:r>
      <w:r>
        <w:rPr>
          <w:rFonts w:ascii="Arial" w:hAnsi="Arial" w:cs="Arial"/>
        </w:rPr>
        <w:t>-</w:t>
      </w:r>
      <w:r w:rsidRPr="0039764F">
        <w:rPr>
          <w:rFonts w:ascii="Arial" w:hAnsi="Arial" w:cs="Arial"/>
        </w:rPr>
        <w:t>hunderts die Deponien anwachsen. Durch veränderte Produktionsweisen und die Erschließung neuer Märkte wurden die Waren billiger, die Lebenskultur änderte sich. „Ex und hopp</w:t>
      </w:r>
      <w:r w:rsidRPr="0039764F">
        <w:rPr>
          <w:rStyle w:val="Funotenzeichen"/>
          <w:rFonts w:ascii="Arial" w:hAnsi="Arial" w:cs="Arial"/>
        </w:rPr>
        <w:footnoteReference w:id="1"/>
      </w:r>
      <w:r w:rsidRPr="0039764F">
        <w:rPr>
          <w:rFonts w:ascii="Arial" w:hAnsi="Arial" w:cs="Arial"/>
        </w:rPr>
        <w:t xml:space="preserve">“ lautete von nun an das Schlagwort. Das, was wir heute als Wegwerfgesellschaft bezeichnen, war geboren. Damit verstärkten sich auch die Probleme für die Umwelt. </w:t>
      </w:r>
      <w:r>
        <w:rPr>
          <w:rFonts w:ascii="Arial" w:hAnsi="Arial" w:cs="Arial"/>
        </w:rPr>
        <w:t>Deshalb</w:t>
      </w:r>
      <w:r w:rsidRPr="0039764F">
        <w:rPr>
          <w:rFonts w:ascii="Arial" w:hAnsi="Arial" w:cs="Arial"/>
        </w:rPr>
        <w:t xml:space="preserve"> wird </w:t>
      </w:r>
      <w:r>
        <w:rPr>
          <w:rFonts w:ascii="Arial" w:hAnsi="Arial" w:cs="Arial"/>
        </w:rPr>
        <w:t xml:space="preserve">heute </w:t>
      </w:r>
      <w:r w:rsidRPr="0039764F">
        <w:rPr>
          <w:rFonts w:ascii="Arial" w:hAnsi="Arial" w:cs="Arial"/>
        </w:rPr>
        <w:t>ein Großteil des anfallenden Mülls recycelt oder in Müllverbrennungsanlage</w:t>
      </w:r>
      <w:r>
        <w:rPr>
          <w:rFonts w:ascii="Arial" w:hAnsi="Arial" w:cs="Arial"/>
        </w:rPr>
        <w:t>n zu Energie umgewandelt. Abfall-wirtschaftler organisieren diese Prozesse.</w:t>
      </w:r>
    </w:p>
    <w:p w:rsidR="00FD1351" w:rsidRPr="0039764F" w:rsidRDefault="00FD1351" w:rsidP="00FD1351">
      <w:pPr>
        <w:spacing w:line="360" w:lineRule="auto"/>
        <w:jc w:val="both"/>
        <w:rPr>
          <w:rFonts w:ascii="Arial" w:hAnsi="Arial" w:cs="Arial"/>
        </w:rPr>
      </w:pPr>
      <w:r w:rsidRPr="0039764F">
        <w:rPr>
          <w:rFonts w:ascii="Arial" w:hAnsi="Arial" w:cs="Arial"/>
        </w:rPr>
        <w:t>Ist das Müllproblem damit gelöst?</w:t>
      </w:r>
    </w:p>
    <w:p w:rsidR="00FD1351" w:rsidRPr="005D1D26" w:rsidRDefault="00FD1351" w:rsidP="00FD1351">
      <w:pPr>
        <w:spacing w:line="360" w:lineRule="auto"/>
        <w:jc w:val="both"/>
        <w:rPr>
          <w:rFonts w:ascii="Arial" w:hAnsi="Arial" w:cs="Arial"/>
        </w:rPr>
      </w:pPr>
      <w:r w:rsidRPr="0039764F">
        <w:rPr>
          <w:rFonts w:ascii="Arial" w:hAnsi="Arial" w:cs="Arial"/>
        </w:rPr>
        <w:t xml:space="preserve">Zur Zeit unserer </w:t>
      </w:r>
      <w:r>
        <w:rPr>
          <w:rFonts w:ascii="Arial" w:hAnsi="Arial" w:cs="Arial"/>
        </w:rPr>
        <w:t>Urg</w:t>
      </w:r>
      <w:r w:rsidRPr="0039764F">
        <w:rPr>
          <w:rFonts w:ascii="Arial" w:hAnsi="Arial" w:cs="Arial"/>
        </w:rPr>
        <w:t>roßeltern verursachte jeder Deutsche ungefähr 75</w:t>
      </w:r>
      <w:r>
        <w:rPr>
          <w:rFonts w:ascii="Arial" w:hAnsi="Arial" w:cs="Arial"/>
        </w:rPr>
        <w:t> kg Müll jährlich;</w:t>
      </w:r>
      <w:r w:rsidRPr="005D1D26">
        <w:rPr>
          <w:rFonts w:ascii="Arial" w:hAnsi="Arial" w:cs="Arial"/>
        </w:rPr>
        <w:t xml:space="preserve"> </w:t>
      </w:r>
      <w:r w:rsidRPr="0039764F">
        <w:rPr>
          <w:rFonts w:ascii="Arial" w:hAnsi="Arial" w:cs="Arial"/>
        </w:rPr>
        <w:t>um 2000 waren es 400</w:t>
      </w:r>
      <w:r>
        <w:rPr>
          <w:rFonts w:ascii="Arial" w:hAnsi="Arial" w:cs="Arial"/>
        </w:rPr>
        <w:t> </w:t>
      </w:r>
      <w:r w:rsidRPr="0039764F">
        <w:rPr>
          <w:rFonts w:ascii="Arial" w:hAnsi="Arial" w:cs="Arial"/>
        </w:rPr>
        <w:t>kg, heute sind es fast 466</w:t>
      </w:r>
      <w:r>
        <w:rPr>
          <w:rFonts w:ascii="Arial" w:hAnsi="Arial" w:cs="Arial"/>
        </w:rPr>
        <w:t> </w:t>
      </w:r>
      <w:r w:rsidRPr="0039764F">
        <w:rPr>
          <w:rFonts w:ascii="Arial" w:hAnsi="Arial" w:cs="Arial"/>
        </w:rPr>
        <w:t>kg pro Person. Mit dieser Müllmenge</w:t>
      </w:r>
      <w:r w:rsidRPr="005D1D26">
        <w:rPr>
          <w:rFonts w:ascii="Arial" w:hAnsi="Arial" w:cs="Arial"/>
        </w:rPr>
        <w:t xml:space="preserve"> könnte jedes Jahr ein Müllberg von ca. 4800</w:t>
      </w:r>
      <w:r>
        <w:rPr>
          <w:rFonts w:ascii="Arial" w:hAnsi="Arial" w:cs="Arial"/>
        </w:rPr>
        <w:t> </w:t>
      </w:r>
      <w:r w:rsidRPr="005D1D26">
        <w:rPr>
          <w:rFonts w:ascii="Arial" w:hAnsi="Arial" w:cs="Arial"/>
        </w:rPr>
        <w:t>m Höhe aufgeschichtet werden – so hoch wie der höchste Berg Europas, der Mont Blanc.</w:t>
      </w:r>
    </w:p>
    <w:p w:rsidR="00FD1351" w:rsidRPr="0035780D" w:rsidRDefault="00FD1351" w:rsidP="00FD1351">
      <w:pPr>
        <w:spacing w:before="120"/>
        <w:rPr>
          <w:rFonts w:ascii="Arial" w:hAnsi="Arial" w:cs="Arial"/>
          <w:sz w:val="20"/>
          <w:szCs w:val="20"/>
        </w:rPr>
        <w:sectPr w:rsidR="00FD1351" w:rsidRPr="0035780D" w:rsidSect="00D90C66">
          <w:type w:val="continuous"/>
          <w:pgSz w:w="11904" w:h="16834" w:code="9"/>
          <w:pgMar w:top="1418" w:right="1418" w:bottom="1134" w:left="1418" w:header="964" w:footer="964" w:gutter="0"/>
          <w:lnNumType w:countBy="5" w:restart="newSection"/>
          <w:cols w:space="708"/>
          <w:docGrid w:linePitch="360"/>
        </w:sectPr>
      </w:pPr>
      <w:r w:rsidRPr="0035780D">
        <w:rPr>
          <w:rFonts w:ascii="Arial" w:hAnsi="Arial" w:cs="Arial"/>
          <w:sz w:val="20"/>
          <w:szCs w:val="20"/>
        </w:rPr>
        <w:t>(Text: LISA Halle 2014)</w:t>
      </w:r>
    </w:p>
    <w:tbl>
      <w:tblPr>
        <w:tblStyle w:val="Tabellenraster"/>
        <w:tblpPr w:leftFromText="141" w:rightFromText="141" w:vertAnchor="text" w:horzAnchor="margin" w:tblpY="78"/>
        <w:tblW w:w="0" w:type="auto"/>
        <w:tblLook w:val="04A0" w:firstRow="1" w:lastRow="0" w:firstColumn="1" w:lastColumn="0" w:noHBand="0" w:noVBand="1"/>
      </w:tblPr>
      <w:tblGrid>
        <w:gridCol w:w="9288"/>
      </w:tblGrid>
      <w:tr w:rsidR="00B03CF7" w:rsidRPr="00D061A2" w:rsidTr="007D7BEE">
        <w:tc>
          <w:tcPr>
            <w:tcW w:w="9285" w:type="dxa"/>
            <w:shd w:val="clear" w:color="auto" w:fill="D9D9D9" w:themeFill="background1" w:themeFillShade="D9"/>
            <w:tcMar>
              <w:top w:w="170" w:type="dxa"/>
              <w:bottom w:w="170" w:type="dxa"/>
            </w:tcMar>
          </w:tcPr>
          <w:p w:rsidR="00B03CF7" w:rsidRPr="00596148" w:rsidRDefault="00B03CF7" w:rsidP="007D7BEE">
            <w:pPr>
              <w:rPr>
                <w:rFonts w:ascii="Arial" w:hAnsi="Arial" w:cs="Arial"/>
                <w:b/>
                <w:sz w:val="28"/>
                <w:szCs w:val="28"/>
              </w:rPr>
            </w:pPr>
            <w:r w:rsidRPr="00C841E6">
              <w:rPr>
                <w:rFonts w:ascii="Arial" w:hAnsi="Arial" w:cs="Arial"/>
                <w:b/>
                <w:sz w:val="28"/>
                <w:szCs w:val="28"/>
              </w:rPr>
              <w:lastRenderedPageBreak/>
              <w:t xml:space="preserve">Aufgabe </w:t>
            </w:r>
          </w:p>
        </w:tc>
      </w:tr>
      <w:tr w:rsidR="00B03CF7" w:rsidRPr="00166940" w:rsidTr="007D7BEE">
        <w:tc>
          <w:tcPr>
            <w:tcW w:w="9285" w:type="dxa"/>
            <w:tcMar>
              <w:top w:w="170" w:type="dxa"/>
              <w:bottom w:w="170" w:type="dxa"/>
            </w:tcMar>
          </w:tcPr>
          <w:p w:rsidR="00B03CF7" w:rsidRPr="00D16785" w:rsidRDefault="00B03CF7" w:rsidP="00B03CF7">
            <w:pPr>
              <w:pStyle w:val="texttag"/>
              <w:spacing w:before="0" w:beforeAutospacing="0" w:after="0" w:afterAutospacing="0" w:line="360" w:lineRule="auto"/>
              <w:rPr>
                <w:rFonts w:ascii="Arial" w:hAnsi="Arial"/>
              </w:rPr>
            </w:pPr>
            <w:r>
              <w:rPr>
                <w:noProof/>
              </w:rPr>
              <mc:AlternateContent>
                <mc:Choice Requires="wps">
                  <w:drawing>
                    <wp:anchor distT="0" distB="0" distL="114300" distR="114300" simplePos="0" relativeHeight="251665920" behindDoc="0" locked="0" layoutInCell="1" allowOverlap="1" wp14:anchorId="71172BF3" wp14:editId="20FE0AC1">
                      <wp:simplePos x="0" y="0"/>
                      <wp:positionH relativeFrom="column">
                        <wp:posOffset>0</wp:posOffset>
                      </wp:positionH>
                      <wp:positionV relativeFrom="paragraph">
                        <wp:posOffset>59055</wp:posOffset>
                      </wp:positionV>
                      <wp:extent cx="0" cy="0"/>
                      <wp:effectExtent l="9525" t="11430" r="9525" b="762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C4FFD0" id="Line 1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5pt" to="0,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" strokeweight=".26mm">
                      <v:stroke joinstyle="miter"/>
                    </v:line>
                  </w:pict>
                </mc:Fallback>
              </mc:AlternateContent>
            </w:r>
            <w:r w:rsidRPr="00D16785">
              <w:rPr>
                <w:rFonts w:ascii="Arial" w:hAnsi="Arial"/>
              </w:rPr>
              <w:t>1</w:t>
            </w:r>
            <w:r w:rsidRPr="00D16785">
              <w:rPr>
                <w:rFonts w:ascii="Arial" w:hAnsi="Arial"/>
              </w:rPr>
              <w:tab/>
              <w:t>Finden Sie die passende Überschrift zum Text!</w:t>
            </w:r>
            <w:r w:rsidRPr="00D16785">
              <w:rPr>
                <w:rFonts w:ascii="Arial" w:hAnsi="Arial"/>
              </w:rPr>
              <w:br/>
              <w:t>Kreuzen Sie an!</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654"/>
            </w:tblGrid>
            <w:tr w:rsidR="00B03CF7" w:rsidRPr="002B6AA0" w:rsidTr="007D7BEE">
              <w:tc>
                <w:tcPr>
                  <w:tcW w:w="709" w:type="dxa"/>
                  <w:shd w:val="clear" w:color="auto" w:fill="auto"/>
                </w:tcPr>
                <w:p w:rsidR="00B03CF7" w:rsidRPr="002B6AA0" w:rsidRDefault="00B03CF7" w:rsidP="003A388D">
                  <w:pPr>
                    <w:framePr w:hSpace="141" w:wrap="around" w:vAnchor="text" w:hAnchor="margin" w:y="78"/>
                    <w:rPr>
                      <w:rFonts w:ascii="Arial" w:hAnsi="Arial"/>
                      <w:sz w:val="36"/>
                      <w:szCs w:val="36"/>
                    </w:rPr>
                  </w:pPr>
                </w:p>
              </w:tc>
              <w:tc>
                <w:tcPr>
                  <w:tcW w:w="7654" w:type="dxa"/>
                  <w:shd w:val="clear" w:color="auto" w:fill="auto"/>
                </w:tcPr>
                <w:p w:rsidR="00B03CF7" w:rsidRPr="00EF1284" w:rsidRDefault="00B03CF7" w:rsidP="003A388D">
                  <w:pPr>
                    <w:framePr w:hSpace="141" w:wrap="around" w:vAnchor="text" w:hAnchor="margin" w:y="78"/>
                    <w:spacing w:before="120" w:after="120"/>
                    <w:rPr>
                      <w:rFonts w:ascii="Arial" w:hAnsi="Arial"/>
                    </w:rPr>
                  </w:pPr>
                  <w:r w:rsidRPr="00EF1284">
                    <w:rPr>
                      <w:rFonts w:ascii="Arial" w:hAnsi="Arial"/>
                    </w:rPr>
                    <w:t>Der Lumpensammler – ein jahrhundertealter Beruf</w:t>
                  </w:r>
                </w:p>
              </w:tc>
            </w:tr>
            <w:tr w:rsidR="00B03CF7" w:rsidRPr="002B6AA0" w:rsidTr="007D7BEE">
              <w:tc>
                <w:tcPr>
                  <w:tcW w:w="709" w:type="dxa"/>
                  <w:shd w:val="clear" w:color="auto" w:fill="auto"/>
                </w:tcPr>
                <w:p w:rsidR="00B03CF7" w:rsidRPr="002B6AA0" w:rsidRDefault="00B03CF7" w:rsidP="003A388D">
                  <w:pPr>
                    <w:framePr w:hSpace="141" w:wrap="around" w:vAnchor="text" w:hAnchor="margin" w:y="78"/>
                    <w:rPr>
                      <w:rFonts w:ascii="Arial" w:hAnsi="Arial"/>
                      <w:sz w:val="36"/>
                      <w:szCs w:val="36"/>
                    </w:rPr>
                  </w:pPr>
                </w:p>
              </w:tc>
              <w:tc>
                <w:tcPr>
                  <w:tcW w:w="7654" w:type="dxa"/>
                  <w:shd w:val="clear" w:color="auto" w:fill="auto"/>
                </w:tcPr>
                <w:p w:rsidR="00B03CF7" w:rsidRPr="00EF1284" w:rsidRDefault="00B03CF7" w:rsidP="003A388D">
                  <w:pPr>
                    <w:framePr w:hSpace="141" w:wrap="around" w:vAnchor="text" w:hAnchor="margin" w:y="78"/>
                    <w:spacing w:before="120" w:after="120"/>
                    <w:rPr>
                      <w:rFonts w:ascii="Arial" w:hAnsi="Arial"/>
                    </w:rPr>
                  </w:pPr>
                  <w:r w:rsidRPr="00EF1284">
                    <w:rPr>
                      <w:rFonts w:ascii="Arial" w:hAnsi="Arial"/>
                    </w:rPr>
                    <w:t>Müll macht reich</w:t>
                  </w:r>
                </w:p>
              </w:tc>
            </w:tr>
            <w:tr w:rsidR="00B03CF7" w:rsidRPr="002B6AA0" w:rsidTr="007D7BEE">
              <w:tc>
                <w:tcPr>
                  <w:tcW w:w="709" w:type="dxa"/>
                  <w:shd w:val="clear" w:color="auto" w:fill="auto"/>
                </w:tcPr>
                <w:p w:rsidR="00B03CF7" w:rsidRPr="002B6AA0" w:rsidRDefault="00B03CF7" w:rsidP="003A388D">
                  <w:pPr>
                    <w:framePr w:hSpace="141" w:wrap="around" w:vAnchor="text" w:hAnchor="margin" w:y="78"/>
                    <w:rPr>
                      <w:rFonts w:ascii="Arial" w:hAnsi="Arial"/>
                      <w:sz w:val="36"/>
                      <w:szCs w:val="36"/>
                    </w:rPr>
                  </w:pPr>
                </w:p>
              </w:tc>
              <w:tc>
                <w:tcPr>
                  <w:tcW w:w="7654" w:type="dxa"/>
                  <w:shd w:val="clear" w:color="auto" w:fill="auto"/>
                </w:tcPr>
                <w:p w:rsidR="00B03CF7" w:rsidRPr="00EF1284" w:rsidRDefault="00B03CF7" w:rsidP="003A388D">
                  <w:pPr>
                    <w:framePr w:hSpace="141" w:wrap="around" w:vAnchor="text" w:hAnchor="margin" w:y="78"/>
                    <w:spacing w:before="120" w:after="120"/>
                    <w:rPr>
                      <w:rFonts w:ascii="Arial" w:hAnsi="Arial"/>
                    </w:rPr>
                  </w:pPr>
                  <w:r>
                    <w:rPr>
                      <w:rFonts w:ascii="Arial" w:hAnsi="Arial"/>
                    </w:rPr>
                    <w:t xml:space="preserve">Kleine </w:t>
                  </w:r>
                  <w:r w:rsidRPr="00EF1284">
                    <w:rPr>
                      <w:rFonts w:ascii="Arial" w:hAnsi="Arial"/>
                    </w:rPr>
                    <w:t>Geschichte der Kanalisation</w:t>
                  </w:r>
                </w:p>
              </w:tc>
            </w:tr>
            <w:tr w:rsidR="00B03CF7" w:rsidRPr="002B6AA0" w:rsidTr="007D7BEE">
              <w:tc>
                <w:tcPr>
                  <w:tcW w:w="709" w:type="dxa"/>
                  <w:shd w:val="clear" w:color="auto" w:fill="auto"/>
                </w:tcPr>
                <w:p w:rsidR="00B03CF7" w:rsidRPr="002B6AA0" w:rsidRDefault="00B03CF7" w:rsidP="003A388D">
                  <w:pPr>
                    <w:framePr w:hSpace="141" w:wrap="around" w:vAnchor="text" w:hAnchor="margin" w:y="78"/>
                    <w:rPr>
                      <w:rFonts w:ascii="Arial" w:hAnsi="Arial"/>
                      <w:sz w:val="36"/>
                      <w:szCs w:val="36"/>
                    </w:rPr>
                  </w:pPr>
                </w:p>
              </w:tc>
              <w:tc>
                <w:tcPr>
                  <w:tcW w:w="7654" w:type="dxa"/>
                  <w:shd w:val="clear" w:color="auto" w:fill="auto"/>
                </w:tcPr>
                <w:p w:rsidR="00B03CF7" w:rsidRPr="00EF1284" w:rsidRDefault="00B03CF7" w:rsidP="003A388D">
                  <w:pPr>
                    <w:framePr w:hSpace="141" w:wrap="around" w:vAnchor="text" w:hAnchor="margin" w:y="78"/>
                    <w:spacing w:before="120" w:after="120"/>
                    <w:rPr>
                      <w:rFonts w:ascii="Arial" w:hAnsi="Arial"/>
                    </w:rPr>
                  </w:pPr>
                  <w:r>
                    <w:rPr>
                      <w:rFonts w:ascii="Arial" w:hAnsi="Arial"/>
                    </w:rPr>
                    <w:t>Leben mit dem Abfall</w:t>
                  </w:r>
                </w:p>
              </w:tc>
            </w:tr>
          </w:tbl>
          <w:p w:rsidR="00B03CF7" w:rsidRDefault="00B03CF7" w:rsidP="00B03CF7">
            <w:pPr>
              <w:rPr>
                <w:rFonts w:ascii="Arial" w:hAnsi="Arial"/>
              </w:rPr>
            </w:pPr>
          </w:p>
          <w:p w:rsidR="00B03CF7" w:rsidRDefault="00B03CF7" w:rsidP="00B03CF7">
            <w:pPr>
              <w:rPr>
                <w:rFonts w:ascii="Arial" w:hAnsi="Arial"/>
              </w:rPr>
            </w:pPr>
          </w:p>
          <w:p w:rsidR="00B03CF7" w:rsidRDefault="00B03CF7" w:rsidP="00B03CF7">
            <w:pPr>
              <w:rPr>
                <w:rFonts w:ascii="Arial" w:hAnsi="Arial"/>
              </w:rPr>
            </w:pPr>
          </w:p>
          <w:p w:rsidR="00B03CF7" w:rsidRPr="00D16785" w:rsidRDefault="00B03CF7" w:rsidP="00B03CF7">
            <w:pPr>
              <w:spacing w:after="120"/>
              <w:rPr>
                <w:rFonts w:ascii="Arial" w:hAnsi="Arial"/>
              </w:rPr>
            </w:pPr>
            <w:r w:rsidRPr="00D16785">
              <w:rPr>
                <w:rFonts w:ascii="Arial" w:hAnsi="Arial"/>
              </w:rPr>
              <w:t>2</w:t>
            </w:r>
            <w:r w:rsidRPr="00D16785">
              <w:rPr>
                <w:rFonts w:ascii="Arial" w:hAnsi="Arial"/>
              </w:rPr>
              <w:tab/>
            </w:r>
            <w:r>
              <w:rPr>
                <w:rFonts w:ascii="Arial" w:hAnsi="Arial"/>
              </w:rPr>
              <w:t>Kreuzen Sie an, ob die folgenden Aussagen richtig oder falsch sind!</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7"/>
              <w:gridCol w:w="1153"/>
              <w:gridCol w:w="1153"/>
            </w:tblGrid>
            <w:tr w:rsidR="00B03CF7" w:rsidRPr="00AA1B54" w:rsidTr="007D7BEE">
              <w:tc>
                <w:tcPr>
                  <w:tcW w:w="5954" w:type="dxa"/>
                  <w:shd w:val="pct20" w:color="auto" w:fill="auto"/>
                </w:tcPr>
                <w:p w:rsidR="00B03CF7" w:rsidRPr="00AA1B54" w:rsidRDefault="00B03CF7" w:rsidP="003A388D">
                  <w:pPr>
                    <w:framePr w:hSpace="141" w:wrap="around" w:vAnchor="text" w:hAnchor="margin" w:y="78"/>
                    <w:spacing w:before="120" w:after="120"/>
                    <w:jc w:val="center"/>
                    <w:rPr>
                      <w:rFonts w:ascii="Arial" w:hAnsi="Arial"/>
                      <w:b/>
                    </w:rPr>
                  </w:pPr>
                  <w:r w:rsidRPr="00AA1B54">
                    <w:rPr>
                      <w:rFonts w:ascii="Arial" w:hAnsi="Arial"/>
                      <w:b/>
                    </w:rPr>
                    <w:t>Aussage</w:t>
                  </w:r>
                </w:p>
              </w:tc>
              <w:tc>
                <w:tcPr>
                  <w:tcW w:w="1134" w:type="dxa"/>
                  <w:shd w:val="pct20" w:color="auto" w:fill="auto"/>
                </w:tcPr>
                <w:p w:rsidR="00B03CF7" w:rsidRPr="00AA1B54" w:rsidRDefault="00B03CF7" w:rsidP="003A388D">
                  <w:pPr>
                    <w:framePr w:hSpace="141" w:wrap="around" w:vAnchor="text" w:hAnchor="margin" w:y="78"/>
                    <w:spacing w:before="120" w:after="120"/>
                    <w:jc w:val="center"/>
                    <w:rPr>
                      <w:rFonts w:ascii="Arial" w:hAnsi="Arial"/>
                      <w:b/>
                    </w:rPr>
                  </w:pPr>
                  <w:r w:rsidRPr="00AA1B54">
                    <w:rPr>
                      <w:rFonts w:ascii="Arial" w:hAnsi="Arial"/>
                      <w:b/>
                    </w:rPr>
                    <w:t>richtig</w:t>
                  </w:r>
                </w:p>
              </w:tc>
              <w:tc>
                <w:tcPr>
                  <w:tcW w:w="1134" w:type="dxa"/>
                  <w:shd w:val="pct20" w:color="auto" w:fill="auto"/>
                </w:tcPr>
                <w:p w:rsidR="00B03CF7" w:rsidRPr="00AA1B54" w:rsidRDefault="00B03CF7" w:rsidP="003A388D">
                  <w:pPr>
                    <w:framePr w:hSpace="141" w:wrap="around" w:vAnchor="text" w:hAnchor="margin" w:y="78"/>
                    <w:spacing w:before="120" w:after="120"/>
                    <w:jc w:val="center"/>
                    <w:rPr>
                      <w:rFonts w:ascii="Arial" w:hAnsi="Arial"/>
                      <w:b/>
                    </w:rPr>
                  </w:pPr>
                  <w:r w:rsidRPr="00AA1B54">
                    <w:rPr>
                      <w:rFonts w:ascii="Arial" w:hAnsi="Arial"/>
                      <w:b/>
                    </w:rPr>
                    <w:t>falsch</w:t>
                  </w:r>
                </w:p>
              </w:tc>
            </w:tr>
            <w:tr w:rsidR="00B03CF7" w:rsidRPr="00AA1B54" w:rsidTr="007D7BEE">
              <w:tc>
                <w:tcPr>
                  <w:tcW w:w="5954" w:type="dxa"/>
                  <w:shd w:val="clear" w:color="auto" w:fill="auto"/>
                </w:tcPr>
                <w:p w:rsidR="00B03CF7" w:rsidRPr="00AA1B54" w:rsidRDefault="00B03CF7" w:rsidP="003A388D">
                  <w:pPr>
                    <w:framePr w:hSpace="141" w:wrap="around" w:vAnchor="text" w:hAnchor="margin" w:y="78"/>
                    <w:spacing w:before="120" w:after="120"/>
                    <w:rPr>
                      <w:rFonts w:ascii="Arial" w:hAnsi="Arial"/>
                    </w:rPr>
                  </w:pPr>
                  <w:r w:rsidRPr="00AA1B54">
                    <w:rPr>
                      <w:rFonts w:ascii="Arial" w:hAnsi="Arial"/>
                    </w:rPr>
                    <w:t>Toiletten- und Badewässer wurden im alten Griechenland in offenen oder unterirdischen Kanälen aus der Stadt geleitet.</w:t>
                  </w:r>
                </w:p>
              </w:tc>
              <w:tc>
                <w:tcPr>
                  <w:tcW w:w="1134" w:type="dxa"/>
                  <w:shd w:val="clear" w:color="auto" w:fill="auto"/>
                </w:tcPr>
                <w:p w:rsidR="00B03CF7" w:rsidRPr="00AA1B54" w:rsidRDefault="00B03CF7" w:rsidP="003A388D">
                  <w:pPr>
                    <w:framePr w:hSpace="141" w:wrap="around" w:vAnchor="text" w:hAnchor="margin" w:y="78"/>
                    <w:rPr>
                      <w:rFonts w:ascii="Arial" w:hAnsi="Arial"/>
                    </w:rPr>
                  </w:pPr>
                </w:p>
              </w:tc>
              <w:tc>
                <w:tcPr>
                  <w:tcW w:w="1134" w:type="dxa"/>
                  <w:shd w:val="clear" w:color="auto" w:fill="auto"/>
                </w:tcPr>
                <w:p w:rsidR="00B03CF7" w:rsidRPr="00AA1B54" w:rsidRDefault="00B03CF7" w:rsidP="003A388D">
                  <w:pPr>
                    <w:framePr w:hSpace="141" w:wrap="around" w:vAnchor="text" w:hAnchor="margin" w:y="78"/>
                    <w:rPr>
                      <w:rFonts w:ascii="Arial" w:hAnsi="Arial"/>
                    </w:rPr>
                  </w:pPr>
                </w:p>
              </w:tc>
            </w:tr>
            <w:tr w:rsidR="00B03CF7" w:rsidRPr="00AA1B54" w:rsidTr="007D7BEE">
              <w:tc>
                <w:tcPr>
                  <w:tcW w:w="5954" w:type="dxa"/>
                  <w:shd w:val="clear" w:color="auto" w:fill="auto"/>
                </w:tcPr>
                <w:p w:rsidR="00B03CF7" w:rsidRPr="00AA1B54" w:rsidRDefault="00B03CF7" w:rsidP="003A388D">
                  <w:pPr>
                    <w:framePr w:hSpace="141" w:wrap="around" w:vAnchor="text" w:hAnchor="margin" w:y="78"/>
                    <w:spacing w:before="120" w:after="120"/>
                    <w:rPr>
                      <w:rFonts w:ascii="Arial" w:hAnsi="Arial"/>
                    </w:rPr>
                  </w:pPr>
                  <w:r w:rsidRPr="00AA1B54">
                    <w:rPr>
                      <w:rFonts w:ascii="Arial" w:hAnsi="Arial"/>
                    </w:rPr>
                    <w:t>Zur Zeit um Christi Geburt warfen die Römer ihre Nachttöpfe zum Fenster hinaus.</w:t>
                  </w:r>
                </w:p>
              </w:tc>
              <w:tc>
                <w:tcPr>
                  <w:tcW w:w="1134" w:type="dxa"/>
                  <w:shd w:val="clear" w:color="auto" w:fill="auto"/>
                </w:tcPr>
                <w:p w:rsidR="00B03CF7" w:rsidRPr="00AA1B54" w:rsidRDefault="00B03CF7" w:rsidP="003A388D">
                  <w:pPr>
                    <w:framePr w:hSpace="141" w:wrap="around" w:vAnchor="text" w:hAnchor="margin" w:y="78"/>
                    <w:rPr>
                      <w:rFonts w:ascii="Arial" w:hAnsi="Arial"/>
                    </w:rPr>
                  </w:pPr>
                </w:p>
              </w:tc>
              <w:tc>
                <w:tcPr>
                  <w:tcW w:w="1134" w:type="dxa"/>
                  <w:shd w:val="clear" w:color="auto" w:fill="auto"/>
                </w:tcPr>
                <w:p w:rsidR="00B03CF7" w:rsidRPr="00AA1B54" w:rsidRDefault="00B03CF7" w:rsidP="003A388D">
                  <w:pPr>
                    <w:framePr w:hSpace="141" w:wrap="around" w:vAnchor="text" w:hAnchor="margin" w:y="78"/>
                    <w:rPr>
                      <w:rFonts w:ascii="Arial" w:hAnsi="Arial"/>
                    </w:rPr>
                  </w:pPr>
                </w:p>
              </w:tc>
            </w:tr>
            <w:tr w:rsidR="00B03CF7" w:rsidRPr="00AA1B54" w:rsidTr="007D7BEE">
              <w:tc>
                <w:tcPr>
                  <w:tcW w:w="5954" w:type="dxa"/>
                  <w:shd w:val="clear" w:color="auto" w:fill="auto"/>
                </w:tcPr>
                <w:p w:rsidR="00B03CF7" w:rsidRPr="00AA1B54" w:rsidRDefault="00B03CF7" w:rsidP="003A388D">
                  <w:pPr>
                    <w:framePr w:hSpace="141" w:wrap="around" w:vAnchor="text" w:hAnchor="margin" w:y="78"/>
                    <w:spacing w:before="120" w:after="120"/>
                    <w:rPr>
                      <w:rFonts w:ascii="Arial" w:hAnsi="Arial"/>
                    </w:rPr>
                  </w:pPr>
                  <w:r w:rsidRPr="00AA1B54">
                    <w:rPr>
                      <w:rFonts w:ascii="Arial" w:hAnsi="Arial"/>
                    </w:rPr>
                    <w:t>I</w:t>
                  </w:r>
                  <w:r>
                    <w:rPr>
                      <w:rFonts w:ascii="Arial" w:hAnsi="Arial"/>
                    </w:rPr>
                    <w:t>m</w:t>
                  </w:r>
                  <w:r w:rsidRPr="00AA1B54">
                    <w:rPr>
                      <w:rFonts w:ascii="Arial" w:hAnsi="Arial"/>
                    </w:rPr>
                    <w:t xml:space="preserve"> Rom </w:t>
                  </w:r>
                  <w:r>
                    <w:rPr>
                      <w:rFonts w:ascii="Arial" w:hAnsi="Arial"/>
                    </w:rPr>
                    <w:t>der Antike nutzten die</w:t>
                  </w:r>
                  <w:r w:rsidRPr="00AA1B54">
                    <w:rPr>
                      <w:rFonts w:ascii="Arial" w:hAnsi="Arial"/>
                    </w:rPr>
                    <w:t xml:space="preserve"> Bauern die Abfälle </w:t>
                  </w:r>
                  <w:r>
                    <w:rPr>
                      <w:rFonts w:ascii="Arial" w:hAnsi="Arial"/>
                    </w:rPr>
                    <w:t>als</w:t>
                  </w:r>
                  <w:r w:rsidRPr="00AA1B54">
                    <w:rPr>
                      <w:rFonts w:ascii="Arial" w:hAnsi="Arial"/>
                    </w:rPr>
                    <w:t xml:space="preserve"> Dünger.</w:t>
                  </w:r>
                </w:p>
              </w:tc>
              <w:tc>
                <w:tcPr>
                  <w:tcW w:w="1134" w:type="dxa"/>
                  <w:shd w:val="clear" w:color="auto" w:fill="auto"/>
                </w:tcPr>
                <w:p w:rsidR="00B03CF7" w:rsidRPr="00AA1B54" w:rsidRDefault="00B03CF7" w:rsidP="003A388D">
                  <w:pPr>
                    <w:framePr w:hSpace="141" w:wrap="around" w:vAnchor="text" w:hAnchor="margin" w:y="78"/>
                    <w:rPr>
                      <w:rFonts w:ascii="Arial" w:hAnsi="Arial"/>
                    </w:rPr>
                  </w:pPr>
                </w:p>
              </w:tc>
              <w:tc>
                <w:tcPr>
                  <w:tcW w:w="1134" w:type="dxa"/>
                  <w:shd w:val="clear" w:color="auto" w:fill="auto"/>
                </w:tcPr>
                <w:p w:rsidR="00B03CF7" w:rsidRPr="00AA1B54" w:rsidRDefault="00B03CF7" w:rsidP="003A388D">
                  <w:pPr>
                    <w:framePr w:hSpace="141" w:wrap="around" w:vAnchor="text" w:hAnchor="margin" w:y="78"/>
                    <w:rPr>
                      <w:rFonts w:ascii="Arial" w:hAnsi="Arial"/>
                    </w:rPr>
                  </w:pPr>
                </w:p>
              </w:tc>
            </w:tr>
            <w:tr w:rsidR="00B03CF7" w:rsidRPr="00AA1B54" w:rsidTr="007D7BEE">
              <w:tc>
                <w:tcPr>
                  <w:tcW w:w="5954" w:type="dxa"/>
                  <w:shd w:val="clear" w:color="auto" w:fill="auto"/>
                </w:tcPr>
                <w:p w:rsidR="00B03CF7" w:rsidRPr="00AA1B54" w:rsidRDefault="00B03CF7" w:rsidP="003A388D">
                  <w:pPr>
                    <w:framePr w:hSpace="141" w:wrap="around" w:vAnchor="text" w:hAnchor="margin" w:y="78"/>
                    <w:spacing w:before="120" w:after="120"/>
                    <w:rPr>
                      <w:rFonts w:ascii="Arial" w:hAnsi="Arial"/>
                    </w:rPr>
                  </w:pPr>
                  <w:r w:rsidRPr="00AA1B54">
                    <w:rPr>
                      <w:rFonts w:ascii="Arial" w:hAnsi="Arial"/>
                    </w:rPr>
                    <w:t>Im Mittelalter konnten sich bei uns schwere Krankheiten gut ausbreiten, weil man allen Abfall auf die Straßen warf.</w:t>
                  </w:r>
                </w:p>
              </w:tc>
              <w:tc>
                <w:tcPr>
                  <w:tcW w:w="1134" w:type="dxa"/>
                  <w:shd w:val="clear" w:color="auto" w:fill="auto"/>
                </w:tcPr>
                <w:p w:rsidR="00B03CF7" w:rsidRPr="00AA1B54" w:rsidRDefault="00B03CF7" w:rsidP="003A388D">
                  <w:pPr>
                    <w:framePr w:hSpace="141" w:wrap="around" w:vAnchor="text" w:hAnchor="margin" w:y="78"/>
                    <w:rPr>
                      <w:rFonts w:ascii="Arial" w:hAnsi="Arial"/>
                    </w:rPr>
                  </w:pPr>
                </w:p>
              </w:tc>
              <w:tc>
                <w:tcPr>
                  <w:tcW w:w="1134" w:type="dxa"/>
                  <w:shd w:val="clear" w:color="auto" w:fill="auto"/>
                </w:tcPr>
                <w:p w:rsidR="00B03CF7" w:rsidRPr="00AA1B54" w:rsidRDefault="00B03CF7" w:rsidP="003A388D">
                  <w:pPr>
                    <w:framePr w:hSpace="141" w:wrap="around" w:vAnchor="text" w:hAnchor="margin" w:y="78"/>
                    <w:rPr>
                      <w:rFonts w:ascii="Arial" w:hAnsi="Arial"/>
                    </w:rPr>
                  </w:pPr>
                </w:p>
              </w:tc>
            </w:tr>
            <w:tr w:rsidR="00B03CF7" w:rsidRPr="00AA1B54" w:rsidTr="007D7BEE">
              <w:tc>
                <w:tcPr>
                  <w:tcW w:w="5954" w:type="dxa"/>
                  <w:shd w:val="clear" w:color="auto" w:fill="auto"/>
                </w:tcPr>
                <w:p w:rsidR="00B03CF7" w:rsidRPr="00AA1B54" w:rsidRDefault="00B03CF7" w:rsidP="003A388D">
                  <w:pPr>
                    <w:framePr w:hSpace="141" w:wrap="around" w:vAnchor="text" w:hAnchor="margin" w:y="78"/>
                    <w:spacing w:before="120" w:after="120"/>
                    <w:rPr>
                      <w:rFonts w:ascii="Arial" w:hAnsi="Arial"/>
                    </w:rPr>
                  </w:pPr>
                  <w:r w:rsidRPr="00AA1B54">
                    <w:rPr>
                      <w:rFonts w:ascii="Arial" w:hAnsi="Arial"/>
                    </w:rPr>
                    <w:t>Zu Beginn des 20. Jahrhunderts wurden die Abfallberge immer größer.</w:t>
                  </w:r>
                </w:p>
              </w:tc>
              <w:tc>
                <w:tcPr>
                  <w:tcW w:w="1134" w:type="dxa"/>
                  <w:shd w:val="clear" w:color="auto" w:fill="auto"/>
                </w:tcPr>
                <w:p w:rsidR="00B03CF7" w:rsidRPr="00AA1B54" w:rsidRDefault="00B03CF7" w:rsidP="003A388D">
                  <w:pPr>
                    <w:framePr w:hSpace="141" w:wrap="around" w:vAnchor="text" w:hAnchor="margin" w:y="78"/>
                    <w:rPr>
                      <w:rFonts w:ascii="Arial" w:hAnsi="Arial"/>
                    </w:rPr>
                  </w:pPr>
                </w:p>
              </w:tc>
              <w:tc>
                <w:tcPr>
                  <w:tcW w:w="1134" w:type="dxa"/>
                  <w:shd w:val="clear" w:color="auto" w:fill="auto"/>
                </w:tcPr>
                <w:p w:rsidR="00B03CF7" w:rsidRPr="00AA1B54" w:rsidRDefault="00B03CF7" w:rsidP="003A388D">
                  <w:pPr>
                    <w:framePr w:hSpace="141" w:wrap="around" w:vAnchor="text" w:hAnchor="margin" w:y="78"/>
                    <w:rPr>
                      <w:rFonts w:ascii="Arial" w:hAnsi="Arial"/>
                    </w:rPr>
                  </w:pPr>
                </w:p>
              </w:tc>
            </w:tr>
            <w:tr w:rsidR="00B03CF7" w:rsidRPr="00AA1B54" w:rsidTr="007D7BEE">
              <w:tc>
                <w:tcPr>
                  <w:tcW w:w="5954" w:type="dxa"/>
                  <w:shd w:val="clear" w:color="auto" w:fill="auto"/>
                </w:tcPr>
                <w:p w:rsidR="00B03CF7" w:rsidRPr="00AA1B54" w:rsidRDefault="00B03CF7" w:rsidP="003A388D">
                  <w:pPr>
                    <w:framePr w:hSpace="141" w:wrap="around" w:vAnchor="text" w:hAnchor="margin" w:y="78"/>
                    <w:spacing w:before="120" w:after="120"/>
                    <w:rPr>
                      <w:rFonts w:ascii="Arial" w:hAnsi="Arial"/>
                    </w:rPr>
                  </w:pPr>
                  <w:r w:rsidRPr="00AA1B54">
                    <w:rPr>
                      <w:rFonts w:ascii="Arial" w:hAnsi="Arial"/>
                    </w:rPr>
                    <w:t xml:space="preserve">Heute werfen wir alles auf den Müll, was wir nicht mehr </w:t>
                  </w:r>
                  <w:r>
                    <w:rPr>
                      <w:rFonts w:ascii="Arial" w:hAnsi="Arial"/>
                    </w:rPr>
                    <w:t>benutzen</w:t>
                  </w:r>
                  <w:r w:rsidRPr="00AA1B54">
                    <w:rPr>
                      <w:rFonts w:ascii="Arial" w:hAnsi="Arial"/>
                    </w:rPr>
                    <w:t xml:space="preserve"> oder reparieren wollen.</w:t>
                  </w:r>
                </w:p>
              </w:tc>
              <w:tc>
                <w:tcPr>
                  <w:tcW w:w="1134" w:type="dxa"/>
                  <w:shd w:val="clear" w:color="auto" w:fill="auto"/>
                </w:tcPr>
                <w:p w:rsidR="00B03CF7" w:rsidRPr="00AA1B54" w:rsidRDefault="00B03CF7" w:rsidP="003A388D">
                  <w:pPr>
                    <w:framePr w:hSpace="141" w:wrap="around" w:vAnchor="text" w:hAnchor="margin" w:y="78"/>
                    <w:rPr>
                      <w:rFonts w:ascii="Arial" w:hAnsi="Arial"/>
                    </w:rPr>
                  </w:pPr>
                </w:p>
              </w:tc>
              <w:tc>
                <w:tcPr>
                  <w:tcW w:w="1134" w:type="dxa"/>
                  <w:shd w:val="clear" w:color="auto" w:fill="auto"/>
                </w:tcPr>
                <w:p w:rsidR="00B03CF7" w:rsidRPr="00AA1B54" w:rsidRDefault="00B03CF7" w:rsidP="003A388D">
                  <w:pPr>
                    <w:framePr w:hSpace="141" w:wrap="around" w:vAnchor="text" w:hAnchor="margin" w:y="78"/>
                    <w:rPr>
                      <w:rFonts w:ascii="Arial" w:hAnsi="Arial"/>
                    </w:rPr>
                  </w:pPr>
                </w:p>
              </w:tc>
            </w:tr>
          </w:tbl>
          <w:p w:rsidR="00B03CF7" w:rsidRDefault="00B03CF7" w:rsidP="00B03CF7">
            <w:pPr>
              <w:rPr>
                <w:rFonts w:ascii="Arial" w:hAnsi="Arial"/>
              </w:rPr>
            </w:pPr>
          </w:p>
          <w:p w:rsidR="00B03CF7" w:rsidRPr="00365E4B" w:rsidRDefault="00B03CF7" w:rsidP="007D7BEE">
            <w:pPr>
              <w:spacing w:before="120" w:line="360" w:lineRule="auto"/>
              <w:ind w:left="703"/>
              <w:jc w:val="both"/>
              <w:rPr>
                <w:rFonts w:ascii="Arial" w:hAnsi="Arial" w:cs="Arial"/>
                <w:bCs/>
                <w:sz w:val="24"/>
                <w:szCs w:val="24"/>
              </w:rPr>
            </w:pPr>
          </w:p>
        </w:tc>
      </w:tr>
    </w:tbl>
    <w:p w:rsidR="00B03CF7" w:rsidRDefault="00B03CF7" w:rsidP="00FD1351">
      <w:pPr>
        <w:pStyle w:val="texttag"/>
        <w:spacing w:before="0" w:beforeAutospacing="0" w:after="0" w:afterAutospacing="0" w:line="360" w:lineRule="auto"/>
        <w:rPr>
          <w:rFonts w:ascii="Arial" w:hAnsi="Arial"/>
        </w:rPr>
      </w:pPr>
    </w:p>
    <w:p w:rsidR="00B03CF7" w:rsidRDefault="00B03CF7" w:rsidP="00FD1351">
      <w:pPr>
        <w:pStyle w:val="texttag"/>
        <w:spacing w:before="0" w:beforeAutospacing="0" w:after="0" w:afterAutospacing="0" w:line="360" w:lineRule="auto"/>
        <w:rPr>
          <w:rFonts w:ascii="Arial" w:hAnsi="Arial"/>
        </w:rPr>
      </w:pPr>
    </w:p>
    <w:p w:rsidR="00FD1351" w:rsidRPr="00A32A3E" w:rsidRDefault="00FD1351" w:rsidP="006818C9">
      <w:pPr>
        <w:suppressLineNumbers/>
        <w:rPr>
          <w:rFonts w:ascii="Arial" w:hAnsi="Arial" w:cs="Arial"/>
          <w:b/>
          <w:sz w:val="24"/>
          <w:szCs w:val="24"/>
        </w:rPr>
      </w:pPr>
      <w:r>
        <w:rPr>
          <w:rFonts w:ascii="Arial" w:hAnsi="Arial"/>
          <w:b/>
        </w:rPr>
        <w:br w:type="page"/>
      </w:r>
    </w:p>
    <w:p w:rsidR="00A32A3E" w:rsidRDefault="00B03CF7" w:rsidP="00B03CF7">
      <w:pPr>
        <w:pStyle w:val="berschrift1"/>
        <w:rPr>
          <w:b/>
          <w:color w:val="auto"/>
        </w:rPr>
      </w:pPr>
      <w:bookmarkStart w:id="2" w:name="_Toc45199606"/>
      <w:r w:rsidRPr="00B03CF7">
        <w:rPr>
          <w:b/>
          <w:color w:val="auto"/>
        </w:rPr>
        <w:lastRenderedPageBreak/>
        <w:t>B</w:t>
      </w:r>
      <w:r w:rsidRPr="00B03CF7">
        <w:rPr>
          <w:b/>
          <w:color w:val="auto"/>
        </w:rPr>
        <w:tab/>
      </w:r>
      <w:r w:rsidR="00A32A3E" w:rsidRPr="00B03CF7">
        <w:rPr>
          <w:b/>
          <w:color w:val="auto"/>
        </w:rPr>
        <w:t>Corinna Budras: Watsons Welt (2017)</w:t>
      </w:r>
      <w:bookmarkEnd w:id="2"/>
    </w:p>
    <w:p w:rsidR="00B03CF7" w:rsidRDefault="00B03CF7" w:rsidP="00B03CF7">
      <w:r>
        <w:t>(Quelle: Realschulabschluss 2019)</w:t>
      </w:r>
    </w:p>
    <w:p w:rsidR="00B03CF7" w:rsidRPr="00B03CF7" w:rsidRDefault="00B03CF7" w:rsidP="00B03CF7">
      <w:pPr>
        <w:sectPr w:rsidR="00B03CF7" w:rsidRPr="00B03CF7" w:rsidSect="006818C9">
          <w:footerReference w:type="default" r:id="rId9"/>
          <w:pgSz w:w="11906" w:h="16838"/>
          <w:pgMar w:top="1417" w:right="1417" w:bottom="1134" w:left="1417" w:header="708" w:footer="708" w:gutter="0"/>
          <w:cols w:space="708"/>
          <w:docGrid w:linePitch="360"/>
        </w:sectPr>
      </w:pPr>
    </w:p>
    <w:p w:rsidR="00A32A3E" w:rsidRPr="00A32A3E" w:rsidRDefault="00A32A3E" w:rsidP="00A32A3E">
      <w:pPr>
        <w:pStyle w:val="Default"/>
        <w:spacing w:after="60" w:line="276" w:lineRule="auto"/>
        <w:jc w:val="both"/>
      </w:pPr>
      <w:r w:rsidRPr="00A32A3E">
        <w:t>Die Intelligenz hat viele Möglichkeiten, sich zu entfalten, das ist auch bei Watson so. Die wohl bekannteste ist in diesem Fall ein kleiner kniehoher Roboter mit dunklen Knopfaugen und großen Lautsprecher-Ohren, der sich linkisch</w:t>
      </w:r>
      <w:r>
        <w:rPr>
          <w:rStyle w:val="Funotenzeichen"/>
        </w:rPr>
        <w:footnoteReference w:id="2"/>
      </w:r>
      <w:r w:rsidRPr="00A32A3E">
        <w:t xml:space="preserve"> bewegt und mit einer hellen Kinderstimme plappert. Doch das ist nur die äußere Hülle. Watson selbst ist das, was drinsteckt: eine Software, erschaffen vom amerikanischen Technikkonzern IBM und benannt nach dem legendären Gründer Thomas J. Watson. Sie reagiert nicht mehr nur auf Klicks, sondern auch auf Sprache. Sie analysiert Sätze und deren Kontext, holt sich selbstständig Informationen aus dem Internet und zieht eigene Schlüsse daraus. Dadurch wird sie immer klüger. </w:t>
      </w:r>
    </w:p>
    <w:p w:rsidR="00A32A3E" w:rsidRPr="00A32A3E" w:rsidRDefault="00A32A3E" w:rsidP="00A32A3E">
      <w:pPr>
        <w:pStyle w:val="Default"/>
        <w:spacing w:after="60" w:line="276" w:lineRule="auto"/>
        <w:jc w:val="both"/>
      </w:pPr>
      <w:r w:rsidRPr="00A32A3E">
        <w:t xml:space="preserve">Damit nähere sich dieses Computersystem den „kognitiven Fähigkeiten des Menschen“, sagt IBM – und sieht darin seine große Zukunft. […] </w:t>
      </w:r>
    </w:p>
    <w:p w:rsidR="00A32A3E" w:rsidRPr="00A32A3E" w:rsidRDefault="00A32A3E" w:rsidP="00A32A3E">
      <w:pPr>
        <w:pStyle w:val="Default"/>
        <w:spacing w:after="60" w:line="276" w:lineRule="auto"/>
        <w:jc w:val="both"/>
      </w:pPr>
      <w:r w:rsidRPr="00A32A3E">
        <w:t xml:space="preserve">In einen Supermarkt reingehen, Wein, Zigaretten und Kekse zusammensuchen und gleich wieder raus – früher nannte man das Ladendiebstahl. Heute sei das die moderne Art zu bezahlen, witzelte der Vizepräsident des Kreditkartenunternehmens Visa, Jim McCarthy, vergangene Woche auf der IBM-Konferenz zum sogenannten Internet der Dinge. Zum Bezahlen, das war die Botschaft, braucht man keine einzige der inzwischen drei Milliarden Plastikkarten mehr, die Visa auf der ganzen Welt im Umlauf hat. Man braucht noch nicht einmal ein Smartphone, wie es noch für Bezahlanwendungen wie Apple Pay nötig ist. Es reicht irgendein vernetztes Gerät, das mit Hilfe von Watson selbst zum Verkaufspunkt, zum „Point of Sale“, werden kann. Das kann auch ein schwarzer Ring sein, wie ihn Jim McCarthy selbst an seiner Hand trägt. Mit ihm kann er schon jetzt eine Fahrt mit der Londoner U-Bahn oder einem New Yorker Taxi bezahlen. </w:t>
      </w:r>
    </w:p>
    <w:p w:rsidR="00A32A3E" w:rsidRPr="00A32A3E" w:rsidRDefault="00A32A3E" w:rsidP="00A32A3E">
      <w:pPr>
        <w:pStyle w:val="Default"/>
        <w:spacing w:after="60" w:line="276" w:lineRule="auto"/>
        <w:jc w:val="both"/>
      </w:pPr>
      <w:r w:rsidRPr="00A32A3E">
        <w:t xml:space="preserve">Schätzungen zufolge soll es bis 2020 knapp 20 Milliarden solcher vernetzter Geräte geben, nicht nur die Klassiker wie Telefon oder Tablet, sondern auch Uhren, Autos oder Schuhe. […] </w:t>
      </w:r>
    </w:p>
    <w:p w:rsidR="00A32A3E" w:rsidRPr="00A32A3E" w:rsidRDefault="00A32A3E" w:rsidP="00A32A3E">
      <w:pPr>
        <w:pStyle w:val="Default"/>
        <w:spacing w:after="60" w:line="276" w:lineRule="auto"/>
        <w:jc w:val="both"/>
      </w:pPr>
      <w:r w:rsidRPr="00A32A3E">
        <w:t xml:space="preserve">Fahren ist nur selten reines Vergnügen, oft ist es bloß Mittel zum Zweck. Auto-hersteller würden das gerne ändern, deshalb investieren sie viel Geld, um uns das Autofahren so angenehm wie möglich zu gestalten. IBM hat dafür viele Ideen, die technisch schon machbar sind, und veranschaulicht diese am Beispiel einer fiktiven Kundin: Allison, 35 Jahre alt, Mutter von zwei Kindern. Schon beim Einsteigen erkennt das System Allison, bringt den Sitz in ihre Lieblingsposition und die Tempe-ratur auf die von ihr bevorzugten 23 Grad. Das ist kein Hexenwerk, sondern kann auf verschiedenen Wegen geschehen: über Kameras oder den Schlüssel zum Beispiel. </w:t>
      </w:r>
    </w:p>
    <w:p w:rsidR="00A32A3E" w:rsidRPr="00A32A3E" w:rsidRDefault="00A32A3E" w:rsidP="00A32A3E">
      <w:pPr>
        <w:pStyle w:val="Default"/>
        <w:spacing w:after="60" w:line="276" w:lineRule="auto"/>
        <w:jc w:val="both"/>
        <w:rPr>
          <w:color w:val="auto"/>
        </w:rPr>
      </w:pPr>
      <w:r w:rsidRPr="00A32A3E">
        <w:t xml:space="preserve">Fahren muss Allison dann zwar selbst, aber als sie auf dem Weg von der Arbeit nach Hause unerwartet abbiegt, registriert Watson, dass sie wahrscheinlich ihre Kinder </w:t>
      </w:r>
      <w:r w:rsidRPr="00A32A3E">
        <w:rPr>
          <w:color w:val="auto"/>
        </w:rPr>
        <w:t xml:space="preserve">von der Schule abholen möchte, und errechnet dafür den schnellsten Weg. Umgehend schlägt die Software Alarm, weil es wegen eines Unfalls auf der Strecke </w:t>
      </w:r>
      <w:r w:rsidRPr="00A32A3E">
        <w:rPr>
          <w:color w:val="auto"/>
        </w:rPr>
        <w:lastRenderedPageBreak/>
        <w:t xml:space="preserve">zu Verzögerungen kommt. Fürsorglich wird der Nachwuchs über Handy informiert, dass sich Muttern verspätet. Kaum sitzen die Kinder wohlbehalten im Auto, macht Watson sie auf ein weiteres Problem aufmerksam: Gleich wird es regnen, deshalb droht das anberaumte Fußballtraining auszufallen. Ob es jetzt nicht eine klügere Idee sei, das Abendessen vorzuziehen, wirft das kognitive System ein – und hat auch schon die passende Pizzeria herausgesucht, in der die Familie auch sonst gerne isst. </w:t>
      </w:r>
    </w:p>
    <w:p w:rsidR="00A32A3E" w:rsidRPr="00A32A3E" w:rsidRDefault="00A32A3E" w:rsidP="00A32A3E">
      <w:pPr>
        <w:pStyle w:val="Default"/>
        <w:spacing w:after="60" w:line="276" w:lineRule="auto"/>
        <w:jc w:val="both"/>
        <w:rPr>
          <w:color w:val="auto"/>
        </w:rPr>
      </w:pPr>
      <w:r w:rsidRPr="00A32A3E">
        <w:rPr>
          <w:color w:val="auto"/>
          <w:spacing w:val="-4"/>
        </w:rPr>
        <w:t>Das Beispiel zeigt: Natürlich geht es bei Watson auch darum, Gelegenheiten zum Konsum zu schaffen, deshalb ist das System für so viele Unternehmen interessant</w:t>
      </w:r>
      <w:r w:rsidRPr="00A32A3E">
        <w:rPr>
          <w:color w:val="auto"/>
        </w:rPr>
        <w:t xml:space="preserve">. […] </w:t>
      </w:r>
    </w:p>
    <w:p w:rsidR="00A32A3E" w:rsidRDefault="00A32A3E" w:rsidP="00A32A3E">
      <w:pPr>
        <w:pStyle w:val="Default"/>
        <w:spacing w:after="60" w:line="276" w:lineRule="auto"/>
        <w:jc w:val="both"/>
        <w:rPr>
          <w:color w:val="auto"/>
        </w:rPr>
      </w:pPr>
      <w:r w:rsidRPr="00A32A3E">
        <w:rPr>
          <w:color w:val="auto"/>
        </w:rPr>
        <w:t>Auch bei der Bekämpfung von Krebs und anderen schweren Krankheiten kann Watson helfen. Die Software greift dafür auf einen Berg von ungenutzten Daten zurück, die in Krankenakten oder in wissenschaftlichen Publikationen schlummern. Oft werden Krankheiten nämlich gar nicht erkannt, weil diese Informationen aus Zeitgründen nicht oder nicht richtig genutzt werden können. Wird Watson mit den Krankheitssymptomen eines Patienten gefüttert, sucht er nach dazu passenden Erkenntnissen aus der Kranken- und Familiengeschichte, berücksichtigt die aktuelle Medikation, kombiniert all das mit den Befunden aus Untersuchungen. Wenn es besonders kniffelig wird, durchforstet Watson wissenschaftliche Artikel nach Hinweisen, um die richtige Diagnose liefern zu können. Am Ende liefert er eine Liste mit möglichen Diagnosen und errechnet ihre Wahrscheinlichkeit. Auch Behand-lungsmethoden schlägt er vor. Das ist ebenfalls keine Zukunftsmusik mehr […]</w:t>
      </w:r>
    </w:p>
    <w:p w:rsidR="00A32A3E" w:rsidRDefault="00A32A3E" w:rsidP="00A32A3E">
      <w:pPr>
        <w:pStyle w:val="Default"/>
        <w:spacing w:after="60" w:line="276" w:lineRule="auto"/>
        <w:jc w:val="both"/>
        <w:rPr>
          <w:color w:val="auto"/>
        </w:rPr>
        <w:sectPr w:rsidR="00A32A3E" w:rsidSect="00A32A3E">
          <w:footnotePr>
            <w:numRestart w:val="eachSect"/>
          </w:footnotePr>
          <w:type w:val="continuous"/>
          <w:pgSz w:w="11906" w:h="16838"/>
          <w:pgMar w:top="1418" w:right="1418" w:bottom="1134" w:left="1418" w:header="709" w:footer="709" w:gutter="0"/>
          <w:lnNumType w:countBy="5" w:restart="newSection"/>
          <w:cols w:space="708"/>
          <w:docGrid w:linePitch="360"/>
        </w:sectPr>
      </w:pPr>
      <w:r w:rsidRPr="00A32A3E">
        <w:rPr>
          <w:color w:val="auto"/>
        </w:rPr>
        <w:t xml:space="preserve"> </w:t>
      </w:r>
    </w:p>
    <w:p w:rsidR="00A32A3E" w:rsidRDefault="00A32A3E" w:rsidP="00A32A3E">
      <w:pPr>
        <w:suppressLineNumbers/>
        <w:rPr>
          <w:sz w:val="20"/>
          <w:szCs w:val="20"/>
        </w:rPr>
      </w:pPr>
      <w:r>
        <w:rPr>
          <w:sz w:val="20"/>
          <w:szCs w:val="20"/>
        </w:rPr>
        <w:t>Budras, Corinna: Watsons Welt. In: Frankfurter Allgemeine Sonntagszeitung, 19. Februar 2017, Nr. 7, S. 23 (bearbeitete Fassung).</w:t>
      </w:r>
      <w:r w:rsidRPr="00A32A3E">
        <w:rPr>
          <w:noProof/>
          <w:lang w:eastAsia="de-DE"/>
        </w:rPr>
        <w:t xml:space="preserve"> </w:t>
      </w:r>
    </w:p>
    <w:p w:rsidR="00A32A3E" w:rsidRDefault="00A32A3E" w:rsidP="00A32A3E">
      <w:pPr>
        <w:suppressLineNumbers/>
        <w:rPr>
          <w:rFonts w:ascii="Arial" w:hAnsi="Arial" w:cs="Arial"/>
        </w:rPr>
      </w:pPr>
      <w:r w:rsidRPr="00A32A3E">
        <w:rPr>
          <w:noProof/>
          <w:sz w:val="20"/>
          <w:szCs w:val="20"/>
          <w:lang w:eastAsia="de-DE"/>
        </w:rPr>
        <mc:AlternateContent>
          <mc:Choice Requires="wps">
            <w:drawing>
              <wp:anchor distT="0" distB="0" distL="114300" distR="114300" simplePos="0" relativeHeight="251661312" behindDoc="0" locked="0" layoutInCell="1" allowOverlap="1" wp14:anchorId="23570D25" wp14:editId="5DA005A1">
                <wp:simplePos x="0" y="0"/>
                <wp:positionH relativeFrom="column">
                  <wp:posOffset>1123950</wp:posOffset>
                </wp:positionH>
                <wp:positionV relativeFrom="paragraph">
                  <wp:posOffset>3378835</wp:posOffset>
                </wp:positionV>
                <wp:extent cx="219075" cy="21907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19075"/>
                        </a:xfrm>
                        <a:prstGeom prst="rect">
                          <a:avLst/>
                        </a:prstGeom>
                        <a:noFill/>
                        <a:ln w="9525">
                          <a:noFill/>
                          <a:miter lim="800000"/>
                          <a:headEnd/>
                          <a:tailEnd/>
                        </a:ln>
                      </wps:spPr>
                      <wps:txbx>
                        <w:txbxContent>
                          <w:p w:rsidR="00A32A3E" w:rsidRPr="00EA20D4" w:rsidRDefault="00A32A3E" w:rsidP="00A32A3E">
                            <w:pPr>
                              <w:rPr>
                                <w:sz w:val="20"/>
                                <w:szCs w:val="20"/>
                                <w:vertAlign w:val="superscript"/>
                              </w:rPr>
                            </w:pPr>
                            <w:r w:rsidRPr="00EA20D4">
                              <w:rPr>
                                <w:sz w:val="20"/>
                                <w:szCs w:val="20"/>
                                <w:vertAlign w:val="superscript"/>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570D25" id="_x0000_t202" coordsize="21600,21600" o:spt="202" path="m,l,21600r21600,l21600,xe">
                <v:stroke joinstyle="miter"/>
                <v:path gradientshapeok="t" o:connecttype="rect"/>
              </v:shapetype>
              <v:shape id="Textfeld 2" o:spid="_x0000_s1026" type="#_x0000_t202" style="position:absolute;margin-left:88.5pt;margin-top:266.05pt;width:17.2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" filled="f" stroked="f">
                <v:textbox>
                  <w:txbxContent>
                    <w:p w:rsidR="00A32A3E" w:rsidRPr="00EA20D4" w:rsidRDefault="00A32A3E" w:rsidP="00A32A3E">
                      <w:pPr>
                        <w:rPr>
                          <w:sz w:val="20"/>
                          <w:szCs w:val="20"/>
                          <w:vertAlign w:val="superscript"/>
                        </w:rPr>
                      </w:pPr>
                      <w:r w:rsidRPr="00EA20D4">
                        <w:rPr>
                          <w:sz w:val="20"/>
                          <w:szCs w:val="20"/>
                          <w:vertAlign w:val="superscript"/>
                        </w:rPr>
                        <w:t>2</w:t>
                      </w:r>
                    </w:p>
                  </w:txbxContent>
                </v:textbox>
              </v:shape>
            </w:pict>
          </mc:Fallback>
        </mc:AlternateContent>
      </w:r>
      <w:r w:rsidRPr="00A32A3E">
        <w:rPr>
          <w:noProof/>
          <w:sz w:val="20"/>
          <w:szCs w:val="20"/>
          <w:lang w:eastAsia="de-DE"/>
        </w:rPr>
        <mc:AlternateContent>
          <mc:Choice Requires="wps">
            <w:drawing>
              <wp:anchor distT="0" distB="0" distL="114300" distR="114300" simplePos="0" relativeHeight="251662336" behindDoc="0" locked="0" layoutInCell="1" allowOverlap="1" wp14:anchorId="56216560" wp14:editId="5A3B004C">
                <wp:simplePos x="0" y="0"/>
                <wp:positionH relativeFrom="column">
                  <wp:posOffset>9525</wp:posOffset>
                </wp:positionH>
                <wp:positionV relativeFrom="paragraph">
                  <wp:posOffset>3674110</wp:posOffset>
                </wp:positionV>
                <wp:extent cx="4857750" cy="1403985"/>
                <wp:effectExtent l="0" t="0" r="19050" b="2286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1403985"/>
                        </a:xfrm>
                        <a:prstGeom prst="rect">
                          <a:avLst/>
                        </a:prstGeom>
                        <a:solidFill>
                          <a:srgbClr val="FFFFFF"/>
                        </a:solidFill>
                        <a:ln w="9525">
                          <a:solidFill>
                            <a:schemeClr val="bg1"/>
                          </a:solidFill>
                          <a:miter lim="800000"/>
                          <a:headEnd/>
                          <a:tailEnd/>
                        </a:ln>
                      </wps:spPr>
                      <wps:txbx>
                        <w:txbxContent>
                          <w:p w:rsidR="00A32A3E" w:rsidRDefault="00A32A3E" w:rsidP="00A32A3E">
                            <w:pPr>
                              <w:ind w:right="244"/>
                              <w:contextualSpacing/>
                              <w:rPr>
                                <w:sz w:val="20"/>
                                <w:szCs w:val="20"/>
                                <w:vertAlign w:val="superscript"/>
                              </w:rPr>
                            </w:pPr>
                            <w:r>
                              <w:rPr>
                                <w:sz w:val="20"/>
                                <w:szCs w:val="20"/>
                                <w:vertAlign w:val="superscript"/>
                              </w:rPr>
                              <w:t>_________________________________</w:t>
                            </w:r>
                          </w:p>
                          <w:p w:rsidR="00A32A3E" w:rsidRPr="00C03954" w:rsidRDefault="00A32A3E" w:rsidP="00A32A3E">
                            <w:pPr>
                              <w:ind w:right="244"/>
                              <w:contextualSpacing/>
                              <w:rPr>
                                <w:sz w:val="20"/>
                                <w:szCs w:val="20"/>
                              </w:rPr>
                            </w:pPr>
                            <w:r w:rsidRPr="006A4DC2">
                              <w:rPr>
                                <w:sz w:val="20"/>
                                <w:szCs w:val="20"/>
                                <w:vertAlign w:val="superscript"/>
                              </w:rPr>
                              <w:t>2</w:t>
                            </w:r>
                            <w:r>
                              <w:rPr>
                                <w:sz w:val="20"/>
                                <w:szCs w:val="20"/>
                                <w:vertAlign w:val="superscript"/>
                              </w:rPr>
                              <w:t xml:space="preserve"> </w:t>
                            </w:r>
                            <w:r w:rsidRPr="006458C6">
                              <w:rPr>
                                <w:i/>
                                <w:sz w:val="20"/>
                                <w:szCs w:val="20"/>
                              </w:rPr>
                              <w:t>PwC:</w:t>
                            </w:r>
                            <w:r w:rsidRPr="006458C6">
                              <w:rPr>
                                <w:sz w:val="20"/>
                                <w:szCs w:val="20"/>
                              </w:rPr>
                              <w:t xml:space="preserve"> PricewaterhouseCoopers (Wirtschaftsprüfungsgesellschaft)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216560" id="_x0000_s1027" type="#_x0000_t202" style="position:absolute;margin-left:.75pt;margin-top:289.3pt;width:382.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" strokecolor="white [3212]">
                <v:textbox style="mso-fit-shape-to-text:t">
                  <w:txbxContent>
                    <w:p w:rsidR="00A32A3E" w:rsidRDefault="00A32A3E" w:rsidP="00A32A3E">
                      <w:pPr>
                        <w:ind w:right="244"/>
                        <w:contextualSpacing/>
                        <w:rPr>
                          <w:sz w:val="20"/>
                          <w:szCs w:val="20"/>
                          <w:vertAlign w:val="superscript"/>
                        </w:rPr>
                      </w:pPr>
                      <w:r>
                        <w:rPr>
                          <w:sz w:val="20"/>
                          <w:szCs w:val="20"/>
                          <w:vertAlign w:val="superscript"/>
                        </w:rPr>
                        <w:t>_________________________________</w:t>
                      </w:r>
                    </w:p>
                    <w:p w:rsidR="00A32A3E" w:rsidRPr="00C03954" w:rsidRDefault="00A32A3E" w:rsidP="00A32A3E">
                      <w:pPr>
                        <w:ind w:right="244"/>
                        <w:contextualSpacing/>
                        <w:rPr>
                          <w:sz w:val="20"/>
                          <w:szCs w:val="20"/>
                        </w:rPr>
                      </w:pPr>
                      <w:r w:rsidRPr="006A4DC2">
                        <w:rPr>
                          <w:sz w:val="20"/>
                          <w:szCs w:val="20"/>
                          <w:vertAlign w:val="superscript"/>
                        </w:rPr>
                        <w:t>2</w:t>
                      </w:r>
                      <w:r>
                        <w:rPr>
                          <w:sz w:val="20"/>
                          <w:szCs w:val="20"/>
                          <w:vertAlign w:val="superscript"/>
                        </w:rPr>
                        <w:t xml:space="preserve"> </w:t>
                      </w:r>
                      <w:r w:rsidRPr="006458C6">
                        <w:rPr>
                          <w:i/>
                          <w:sz w:val="20"/>
                          <w:szCs w:val="20"/>
                        </w:rPr>
                        <w:t>PwC:</w:t>
                      </w:r>
                      <w:r w:rsidRPr="006458C6">
                        <w:rPr>
                          <w:sz w:val="20"/>
                          <w:szCs w:val="20"/>
                        </w:rPr>
                        <w:t xml:space="preserve"> PricewaterhouseCoopers (Wirtschaftsprüfungsgesellschaft)</w:t>
                      </w:r>
                    </w:p>
                  </w:txbxContent>
                </v:textbox>
              </v:shape>
            </w:pict>
          </mc:Fallback>
        </mc:AlternateContent>
      </w:r>
    </w:p>
    <w:p w:rsidR="00A32A3E" w:rsidRDefault="00A32A3E">
      <w:pPr>
        <w:rPr>
          <w:rFonts w:ascii="Arial" w:hAnsi="Arial" w:cs="Arial"/>
        </w:rPr>
      </w:pPr>
      <w:r>
        <w:rPr>
          <w:rFonts w:ascii="Arial" w:hAnsi="Arial" w:cs="Arial"/>
        </w:rPr>
        <w:br w:type="page"/>
      </w:r>
    </w:p>
    <w:tbl>
      <w:tblPr>
        <w:tblStyle w:val="Tabellenraster"/>
        <w:tblpPr w:leftFromText="141" w:rightFromText="141" w:vertAnchor="text" w:horzAnchor="margin" w:tblpY="78"/>
        <w:tblW w:w="0" w:type="auto"/>
        <w:tblLook w:val="04A0" w:firstRow="1" w:lastRow="0" w:firstColumn="1" w:lastColumn="0" w:noHBand="0" w:noVBand="1"/>
      </w:tblPr>
      <w:tblGrid>
        <w:gridCol w:w="9286"/>
      </w:tblGrid>
      <w:tr w:rsidR="00B03CF7" w:rsidRPr="00D061A2" w:rsidTr="007D7BEE">
        <w:tc>
          <w:tcPr>
            <w:tcW w:w="9285" w:type="dxa"/>
            <w:shd w:val="clear" w:color="auto" w:fill="D9D9D9" w:themeFill="background1" w:themeFillShade="D9"/>
            <w:tcMar>
              <w:top w:w="170" w:type="dxa"/>
              <w:bottom w:w="170" w:type="dxa"/>
            </w:tcMar>
          </w:tcPr>
          <w:p w:rsidR="00B03CF7" w:rsidRPr="00596148" w:rsidRDefault="00B03CF7" w:rsidP="007D7BEE">
            <w:pPr>
              <w:rPr>
                <w:rFonts w:ascii="Arial" w:hAnsi="Arial" w:cs="Arial"/>
                <w:b/>
                <w:sz w:val="28"/>
                <w:szCs w:val="28"/>
              </w:rPr>
            </w:pPr>
            <w:r w:rsidRPr="00C841E6">
              <w:rPr>
                <w:rFonts w:ascii="Arial" w:hAnsi="Arial" w:cs="Arial"/>
                <w:b/>
                <w:sz w:val="28"/>
                <w:szCs w:val="28"/>
              </w:rPr>
              <w:lastRenderedPageBreak/>
              <w:t xml:space="preserve">Aufgabe </w:t>
            </w:r>
          </w:p>
        </w:tc>
      </w:tr>
      <w:tr w:rsidR="00B03CF7" w:rsidRPr="00166940" w:rsidTr="007D7BEE">
        <w:tc>
          <w:tcPr>
            <w:tcW w:w="9285" w:type="dxa"/>
            <w:tcMar>
              <w:top w:w="170" w:type="dxa"/>
              <w:bottom w:w="170" w:type="dxa"/>
            </w:tcMar>
          </w:tcPr>
          <w:p w:rsidR="00B03CF7" w:rsidRPr="00DA17D9" w:rsidRDefault="00B03CF7" w:rsidP="00B03CF7">
            <w:pPr>
              <w:pStyle w:val="Listenabsatz1"/>
              <w:spacing w:before="60"/>
              <w:ind w:left="567" w:right="567"/>
              <w:jc w:val="both"/>
              <w:rPr>
                <w:rFonts w:ascii="Arial" w:hAnsi="Arial" w:cs="Arial"/>
                <w:sz w:val="24"/>
                <w:szCs w:val="24"/>
              </w:rPr>
            </w:pPr>
            <w:r>
              <w:rPr>
                <w:rFonts w:ascii="Arial" w:hAnsi="Arial" w:cs="Arial"/>
                <w:sz w:val="24"/>
                <w:szCs w:val="24"/>
              </w:rPr>
              <w:t>Der</w:t>
            </w:r>
            <w:r w:rsidRPr="00DA17D9">
              <w:rPr>
                <w:rFonts w:ascii="Arial" w:hAnsi="Arial" w:cs="Arial"/>
                <w:sz w:val="24"/>
                <w:szCs w:val="24"/>
              </w:rPr>
              <w:t xml:space="preserve"> Text </w:t>
            </w:r>
            <w:r>
              <w:rPr>
                <w:rFonts w:ascii="Arial" w:hAnsi="Arial" w:cs="Arial"/>
                <w:sz w:val="24"/>
                <w:szCs w:val="24"/>
              </w:rPr>
              <w:t>ist klar in Abschnitte gegliedert</w:t>
            </w:r>
            <w:r w:rsidRPr="00DA17D9">
              <w:rPr>
                <w:rFonts w:ascii="Arial" w:hAnsi="Arial" w:cs="Arial"/>
                <w:sz w:val="24"/>
                <w:szCs w:val="24"/>
              </w:rPr>
              <w:t xml:space="preserve">. </w:t>
            </w:r>
          </w:p>
          <w:p w:rsidR="00B03CF7" w:rsidRPr="001F5641" w:rsidRDefault="00B03CF7" w:rsidP="00B03CF7">
            <w:pPr>
              <w:pStyle w:val="Listenabsatz1"/>
              <w:numPr>
                <w:ilvl w:val="0"/>
                <w:numId w:val="8"/>
              </w:numPr>
              <w:tabs>
                <w:tab w:val="left" w:pos="8505"/>
              </w:tabs>
              <w:spacing w:before="120" w:after="120" w:line="240" w:lineRule="auto"/>
              <w:ind w:left="568" w:right="142" w:hanging="284"/>
              <w:jc w:val="both"/>
              <w:rPr>
                <w:rFonts w:ascii="Arial" w:hAnsi="Arial" w:cs="Arial"/>
                <w:sz w:val="16"/>
                <w:szCs w:val="16"/>
              </w:rPr>
            </w:pPr>
            <w:r w:rsidRPr="001F5641">
              <w:rPr>
                <w:rFonts w:ascii="Arial" w:hAnsi="Arial" w:cs="Arial"/>
                <w:sz w:val="24"/>
                <w:szCs w:val="24"/>
              </w:rPr>
              <w:t xml:space="preserve">Fassen Sie den Inhalt folgender Abschnitte in Teilüberschriften zusammen. </w:t>
            </w:r>
          </w:p>
          <w:p w:rsidR="00B03CF7" w:rsidRPr="001F5641" w:rsidRDefault="00B03CF7" w:rsidP="00B03CF7">
            <w:pPr>
              <w:pStyle w:val="Listenabsatz1"/>
              <w:spacing w:before="120" w:after="120" w:line="240" w:lineRule="auto"/>
              <w:ind w:left="568"/>
              <w:jc w:val="both"/>
              <w:rPr>
                <w:rFonts w:ascii="Arial" w:hAnsi="Arial" w:cs="Arial"/>
                <w:sz w:val="16"/>
                <w:szCs w:val="16"/>
              </w:rPr>
            </w:pPr>
          </w:p>
          <w:tbl>
            <w:tblPr>
              <w:tblStyle w:val="Tabellenraster"/>
              <w:tblW w:w="0" w:type="auto"/>
              <w:tblInd w:w="675" w:type="dxa"/>
              <w:tblCellMar>
                <w:top w:w="17" w:type="dxa"/>
                <w:bottom w:w="17" w:type="dxa"/>
              </w:tblCellMar>
              <w:tblLook w:val="04A0" w:firstRow="1" w:lastRow="0" w:firstColumn="1" w:lastColumn="0" w:noHBand="0" w:noVBand="1"/>
            </w:tblPr>
            <w:tblGrid>
              <w:gridCol w:w="1876"/>
              <w:gridCol w:w="6204"/>
            </w:tblGrid>
            <w:tr w:rsidR="00B03CF7" w:rsidTr="007D7BEE">
              <w:trPr>
                <w:trHeight w:val="282"/>
              </w:trPr>
              <w:tc>
                <w:tcPr>
                  <w:tcW w:w="1876" w:type="dxa"/>
                  <w:shd w:val="clear" w:color="auto" w:fill="BFBFBF" w:themeFill="background1" w:themeFillShade="BF"/>
                  <w:vAlign w:val="center"/>
                </w:tcPr>
                <w:p w:rsidR="00B03CF7" w:rsidRPr="00B657F2" w:rsidRDefault="00B03CF7" w:rsidP="003A388D">
                  <w:pPr>
                    <w:pStyle w:val="Listenabsatz1"/>
                    <w:framePr w:hSpace="141" w:wrap="around" w:vAnchor="text" w:hAnchor="margin" w:y="78"/>
                    <w:spacing w:after="0" w:line="240" w:lineRule="auto"/>
                    <w:ind w:left="0"/>
                    <w:contextualSpacing w:val="0"/>
                    <w:rPr>
                      <w:rFonts w:ascii="Arial" w:hAnsi="Arial" w:cs="Arial"/>
                      <w:b/>
                      <w:sz w:val="24"/>
                      <w:szCs w:val="24"/>
                    </w:rPr>
                  </w:pPr>
                  <w:r w:rsidRPr="00B657F2">
                    <w:rPr>
                      <w:rFonts w:ascii="Arial" w:hAnsi="Arial" w:cs="Arial"/>
                      <w:b/>
                      <w:sz w:val="24"/>
                      <w:szCs w:val="24"/>
                    </w:rPr>
                    <w:t>Textabschnitt</w:t>
                  </w:r>
                </w:p>
              </w:tc>
              <w:tc>
                <w:tcPr>
                  <w:tcW w:w="6204" w:type="dxa"/>
                  <w:shd w:val="clear" w:color="auto" w:fill="BFBFBF" w:themeFill="background1" w:themeFillShade="BF"/>
                  <w:vAlign w:val="center"/>
                </w:tcPr>
                <w:p w:rsidR="00B03CF7" w:rsidRPr="00B657F2" w:rsidRDefault="00B03CF7" w:rsidP="003A388D">
                  <w:pPr>
                    <w:pStyle w:val="Listenabsatz1"/>
                    <w:framePr w:hSpace="141" w:wrap="around" w:vAnchor="text" w:hAnchor="margin" w:y="78"/>
                    <w:spacing w:after="0" w:line="240" w:lineRule="auto"/>
                    <w:ind w:left="0"/>
                    <w:contextualSpacing w:val="0"/>
                    <w:jc w:val="center"/>
                    <w:rPr>
                      <w:rFonts w:ascii="Arial" w:hAnsi="Arial" w:cs="Arial"/>
                      <w:b/>
                      <w:sz w:val="24"/>
                      <w:szCs w:val="24"/>
                    </w:rPr>
                  </w:pPr>
                  <w:r w:rsidRPr="00B657F2">
                    <w:rPr>
                      <w:rFonts w:ascii="Arial" w:hAnsi="Arial" w:cs="Arial"/>
                      <w:b/>
                      <w:sz w:val="24"/>
                      <w:szCs w:val="24"/>
                    </w:rPr>
                    <w:t>Teilüberschrift</w:t>
                  </w:r>
                </w:p>
              </w:tc>
            </w:tr>
            <w:tr w:rsidR="00B03CF7" w:rsidTr="007D7BEE">
              <w:trPr>
                <w:trHeight w:val="510"/>
              </w:trPr>
              <w:tc>
                <w:tcPr>
                  <w:tcW w:w="1876" w:type="dxa"/>
                  <w:vAlign w:val="center"/>
                </w:tcPr>
                <w:p w:rsidR="00B03CF7" w:rsidRDefault="00B03CF7" w:rsidP="003A388D">
                  <w:pPr>
                    <w:pStyle w:val="Listenabsatz1"/>
                    <w:framePr w:hSpace="141" w:wrap="around" w:vAnchor="text" w:hAnchor="margin" w:y="78"/>
                    <w:spacing w:after="0" w:line="240" w:lineRule="auto"/>
                    <w:ind w:left="0"/>
                    <w:contextualSpacing w:val="0"/>
                    <w:rPr>
                      <w:rFonts w:ascii="Arial" w:hAnsi="Arial" w:cs="Arial"/>
                      <w:sz w:val="24"/>
                      <w:szCs w:val="24"/>
                      <w:highlight w:val="yellow"/>
                    </w:rPr>
                  </w:pPr>
                  <w:r w:rsidRPr="004250D6">
                    <w:rPr>
                      <w:rFonts w:ascii="Arial" w:hAnsi="Arial" w:cs="Arial"/>
                      <w:sz w:val="24"/>
                      <w:szCs w:val="24"/>
                    </w:rPr>
                    <w:t>Zeile</w:t>
                  </w:r>
                  <w:r>
                    <w:rPr>
                      <w:rFonts w:ascii="Arial" w:hAnsi="Arial" w:cs="Arial"/>
                      <w:sz w:val="24"/>
                      <w:szCs w:val="24"/>
                    </w:rPr>
                    <w:t>n 12 – 26</w:t>
                  </w:r>
                </w:p>
              </w:tc>
              <w:tc>
                <w:tcPr>
                  <w:tcW w:w="6204" w:type="dxa"/>
                  <w:vAlign w:val="center"/>
                </w:tcPr>
                <w:p w:rsidR="00B03CF7" w:rsidRDefault="00B03CF7" w:rsidP="003A388D">
                  <w:pPr>
                    <w:pStyle w:val="Listenabsatz1"/>
                    <w:framePr w:hSpace="141" w:wrap="around" w:vAnchor="text" w:hAnchor="margin" w:y="78"/>
                    <w:spacing w:after="0" w:line="240" w:lineRule="auto"/>
                    <w:ind w:left="0"/>
                    <w:contextualSpacing w:val="0"/>
                    <w:rPr>
                      <w:rFonts w:ascii="Arial" w:hAnsi="Arial" w:cs="Arial"/>
                      <w:sz w:val="24"/>
                      <w:szCs w:val="24"/>
                      <w:highlight w:val="yellow"/>
                    </w:rPr>
                  </w:pPr>
                </w:p>
              </w:tc>
            </w:tr>
            <w:tr w:rsidR="00B03CF7" w:rsidTr="007D7BEE">
              <w:trPr>
                <w:trHeight w:val="510"/>
              </w:trPr>
              <w:tc>
                <w:tcPr>
                  <w:tcW w:w="1876" w:type="dxa"/>
                  <w:vAlign w:val="center"/>
                </w:tcPr>
                <w:p w:rsidR="00B03CF7" w:rsidRPr="00B81A59" w:rsidRDefault="00B03CF7" w:rsidP="003A388D">
                  <w:pPr>
                    <w:pStyle w:val="Listenabsatz1"/>
                    <w:framePr w:hSpace="141" w:wrap="around" w:vAnchor="text" w:hAnchor="margin" w:y="78"/>
                    <w:spacing w:after="0" w:line="240" w:lineRule="auto"/>
                    <w:ind w:left="0"/>
                    <w:contextualSpacing w:val="0"/>
                    <w:rPr>
                      <w:rFonts w:ascii="Arial" w:hAnsi="Arial" w:cs="Arial"/>
                      <w:sz w:val="24"/>
                      <w:szCs w:val="24"/>
                    </w:rPr>
                  </w:pPr>
                  <w:r>
                    <w:rPr>
                      <w:rFonts w:ascii="Arial" w:hAnsi="Arial" w:cs="Arial"/>
                      <w:sz w:val="24"/>
                      <w:szCs w:val="24"/>
                    </w:rPr>
                    <w:t>Zeilen 27 – 46</w:t>
                  </w:r>
                </w:p>
              </w:tc>
              <w:tc>
                <w:tcPr>
                  <w:tcW w:w="6204" w:type="dxa"/>
                  <w:vAlign w:val="center"/>
                </w:tcPr>
                <w:p w:rsidR="00B03CF7" w:rsidRDefault="00B03CF7" w:rsidP="003A388D">
                  <w:pPr>
                    <w:pStyle w:val="Listenabsatz1"/>
                    <w:framePr w:hSpace="141" w:wrap="around" w:vAnchor="text" w:hAnchor="margin" w:y="78"/>
                    <w:spacing w:after="0" w:line="240" w:lineRule="auto"/>
                    <w:ind w:left="0"/>
                    <w:contextualSpacing w:val="0"/>
                    <w:rPr>
                      <w:rFonts w:ascii="Arial" w:hAnsi="Arial" w:cs="Arial"/>
                      <w:sz w:val="24"/>
                      <w:szCs w:val="24"/>
                      <w:highlight w:val="yellow"/>
                    </w:rPr>
                  </w:pPr>
                </w:p>
              </w:tc>
            </w:tr>
            <w:tr w:rsidR="00B03CF7" w:rsidTr="007D7BEE">
              <w:trPr>
                <w:trHeight w:val="510"/>
              </w:trPr>
              <w:tc>
                <w:tcPr>
                  <w:tcW w:w="1876" w:type="dxa"/>
                  <w:vAlign w:val="center"/>
                </w:tcPr>
                <w:p w:rsidR="00B03CF7" w:rsidRPr="00B81A59" w:rsidRDefault="00B03CF7" w:rsidP="003A388D">
                  <w:pPr>
                    <w:pStyle w:val="Listenabsatz1"/>
                    <w:framePr w:hSpace="141" w:wrap="around" w:vAnchor="text" w:hAnchor="margin" w:y="78"/>
                    <w:spacing w:after="0" w:line="240" w:lineRule="auto"/>
                    <w:ind w:left="0"/>
                    <w:contextualSpacing w:val="0"/>
                    <w:rPr>
                      <w:rFonts w:ascii="Arial" w:hAnsi="Arial" w:cs="Arial"/>
                      <w:sz w:val="24"/>
                      <w:szCs w:val="24"/>
                    </w:rPr>
                  </w:pPr>
                  <w:r>
                    <w:rPr>
                      <w:rFonts w:ascii="Arial" w:hAnsi="Arial" w:cs="Arial"/>
                      <w:sz w:val="24"/>
                      <w:szCs w:val="24"/>
                    </w:rPr>
                    <w:t>Zeilen 47 – 58</w:t>
                  </w:r>
                </w:p>
              </w:tc>
              <w:tc>
                <w:tcPr>
                  <w:tcW w:w="6204" w:type="dxa"/>
                  <w:vAlign w:val="center"/>
                </w:tcPr>
                <w:p w:rsidR="00B03CF7" w:rsidRDefault="00B03CF7" w:rsidP="003A388D">
                  <w:pPr>
                    <w:pStyle w:val="Listenabsatz1"/>
                    <w:framePr w:hSpace="141" w:wrap="around" w:vAnchor="text" w:hAnchor="margin" w:y="78"/>
                    <w:spacing w:after="0" w:line="240" w:lineRule="auto"/>
                    <w:ind w:left="0"/>
                    <w:contextualSpacing w:val="0"/>
                    <w:rPr>
                      <w:rFonts w:ascii="Arial" w:hAnsi="Arial" w:cs="Arial"/>
                      <w:sz w:val="24"/>
                      <w:szCs w:val="24"/>
                      <w:highlight w:val="yellow"/>
                    </w:rPr>
                  </w:pPr>
                </w:p>
              </w:tc>
            </w:tr>
          </w:tbl>
          <w:p w:rsidR="00B03CF7" w:rsidRDefault="00B03CF7" w:rsidP="00B03CF7">
            <w:pPr>
              <w:tabs>
                <w:tab w:val="right" w:pos="9072"/>
              </w:tabs>
              <w:spacing w:before="240"/>
              <w:rPr>
                <w:sz w:val="20"/>
                <w:szCs w:val="20"/>
              </w:rPr>
            </w:pPr>
            <w:r w:rsidRPr="004250D6">
              <w:rPr>
                <w:sz w:val="20"/>
                <w:szCs w:val="20"/>
              </w:rPr>
              <w:tab/>
            </w:r>
          </w:p>
          <w:p w:rsidR="00B03CF7" w:rsidRPr="00F667B9" w:rsidRDefault="00B03CF7" w:rsidP="00B03CF7">
            <w:pPr>
              <w:pStyle w:val="Listenabsatz1"/>
              <w:numPr>
                <w:ilvl w:val="0"/>
                <w:numId w:val="8"/>
              </w:numPr>
              <w:spacing w:before="240"/>
              <w:ind w:left="568" w:right="567" w:hanging="284"/>
              <w:contextualSpacing w:val="0"/>
              <w:jc w:val="both"/>
              <w:rPr>
                <w:rFonts w:ascii="Arial" w:hAnsi="Arial" w:cs="Arial"/>
                <w:sz w:val="16"/>
                <w:szCs w:val="16"/>
              </w:rPr>
            </w:pPr>
            <w:r>
              <w:rPr>
                <w:rFonts w:ascii="Arial" w:hAnsi="Arial" w:cs="Arial"/>
                <w:sz w:val="24"/>
                <w:szCs w:val="24"/>
              </w:rPr>
              <w:t>Erklären</w:t>
            </w:r>
            <w:r w:rsidRPr="00656B6C">
              <w:rPr>
                <w:rFonts w:ascii="Arial" w:hAnsi="Arial" w:cs="Arial"/>
                <w:sz w:val="24"/>
                <w:szCs w:val="24"/>
              </w:rPr>
              <w:t xml:space="preserve"> Sie</w:t>
            </w:r>
            <w:r>
              <w:rPr>
                <w:rFonts w:ascii="Arial" w:hAnsi="Arial" w:cs="Arial"/>
                <w:sz w:val="24"/>
                <w:szCs w:val="24"/>
              </w:rPr>
              <w:t xml:space="preserve"> die Bedeutung des ersten</w:t>
            </w:r>
            <w:r w:rsidRPr="00656B6C">
              <w:rPr>
                <w:rFonts w:ascii="Arial" w:hAnsi="Arial" w:cs="Arial"/>
                <w:sz w:val="24"/>
                <w:szCs w:val="24"/>
              </w:rPr>
              <w:t xml:space="preserve"> Abschnitt</w:t>
            </w:r>
            <w:r>
              <w:rPr>
                <w:rFonts w:ascii="Arial" w:hAnsi="Arial" w:cs="Arial"/>
                <w:sz w:val="24"/>
                <w:szCs w:val="24"/>
              </w:rPr>
              <w:t>s (Zeilen 1 – 11)</w:t>
            </w:r>
            <w:r w:rsidRPr="00656B6C">
              <w:rPr>
                <w:rFonts w:ascii="Arial" w:hAnsi="Arial" w:cs="Arial"/>
                <w:sz w:val="24"/>
                <w:szCs w:val="24"/>
              </w:rPr>
              <w:t xml:space="preserve"> </w:t>
            </w:r>
            <w:r>
              <w:rPr>
                <w:rFonts w:ascii="Arial" w:hAnsi="Arial" w:cs="Arial"/>
                <w:sz w:val="24"/>
                <w:szCs w:val="24"/>
              </w:rPr>
              <w:t>für das Textverständnis</w:t>
            </w:r>
            <w:r w:rsidRPr="00656B6C">
              <w:rPr>
                <w:rFonts w:ascii="Arial" w:hAnsi="Arial" w:cs="Arial"/>
                <w:sz w:val="24"/>
                <w:szCs w:val="24"/>
              </w:rPr>
              <w:t>.</w:t>
            </w:r>
            <w:r w:rsidRPr="00F667B9">
              <w:rPr>
                <w:rFonts w:ascii="Arial" w:hAnsi="Arial" w:cs="Arial"/>
                <w:sz w:val="24"/>
                <w:szCs w:val="24"/>
              </w:rPr>
              <w:br/>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80"/>
            </w:tblGrid>
            <w:tr w:rsidR="00B03CF7" w:rsidRPr="002F5C2D" w:rsidTr="007D7BEE">
              <w:trPr>
                <w:trHeight w:val="510"/>
              </w:trPr>
              <w:tc>
                <w:tcPr>
                  <w:tcW w:w="8080" w:type="dxa"/>
                  <w:tcBorders>
                    <w:left w:val="nil"/>
                    <w:right w:val="nil"/>
                  </w:tcBorders>
                </w:tcPr>
                <w:p w:rsidR="00B03CF7" w:rsidRPr="00656B6C" w:rsidRDefault="00B03CF7" w:rsidP="003A388D">
                  <w:pPr>
                    <w:framePr w:hSpace="141" w:wrap="around" w:vAnchor="text" w:hAnchor="margin" w:y="78"/>
                    <w:spacing w:line="360" w:lineRule="auto"/>
                    <w:rPr>
                      <w:highlight w:val="yellow"/>
                    </w:rPr>
                  </w:pPr>
                </w:p>
              </w:tc>
            </w:tr>
            <w:tr w:rsidR="00B03CF7" w:rsidRPr="002F5C2D" w:rsidTr="007D7BEE">
              <w:trPr>
                <w:trHeight w:val="510"/>
              </w:trPr>
              <w:tc>
                <w:tcPr>
                  <w:tcW w:w="8080" w:type="dxa"/>
                  <w:tcBorders>
                    <w:left w:val="nil"/>
                    <w:right w:val="nil"/>
                  </w:tcBorders>
                </w:tcPr>
                <w:p w:rsidR="00B03CF7" w:rsidRPr="00656B6C" w:rsidRDefault="00B03CF7" w:rsidP="003A388D">
                  <w:pPr>
                    <w:framePr w:hSpace="141" w:wrap="around" w:vAnchor="text" w:hAnchor="margin" w:y="78"/>
                    <w:spacing w:line="360" w:lineRule="auto"/>
                    <w:rPr>
                      <w:highlight w:val="yellow"/>
                    </w:rPr>
                  </w:pPr>
                </w:p>
              </w:tc>
            </w:tr>
          </w:tbl>
          <w:p w:rsidR="00B03CF7" w:rsidRPr="00365E4B" w:rsidRDefault="00B03CF7" w:rsidP="007D7BEE">
            <w:pPr>
              <w:spacing w:before="120" w:line="360" w:lineRule="auto"/>
              <w:ind w:left="703"/>
              <w:jc w:val="both"/>
              <w:rPr>
                <w:rFonts w:ascii="Arial" w:hAnsi="Arial" w:cs="Arial"/>
                <w:bCs/>
                <w:sz w:val="24"/>
                <w:szCs w:val="24"/>
              </w:rPr>
            </w:pPr>
          </w:p>
        </w:tc>
      </w:tr>
    </w:tbl>
    <w:p w:rsidR="00B03CF7" w:rsidRDefault="00B03CF7" w:rsidP="00A32A3E">
      <w:pPr>
        <w:pStyle w:val="Listenabsatz1"/>
        <w:spacing w:before="60"/>
        <w:ind w:left="567" w:right="567"/>
        <w:jc w:val="both"/>
        <w:rPr>
          <w:rFonts w:ascii="Arial" w:hAnsi="Arial" w:cs="Arial"/>
          <w:sz w:val="24"/>
          <w:szCs w:val="24"/>
        </w:rPr>
      </w:pPr>
    </w:p>
    <w:p w:rsidR="00B03CF7" w:rsidRDefault="00B03CF7" w:rsidP="00A32A3E">
      <w:pPr>
        <w:pStyle w:val="Listenabsatz1"/>
        <w:spacing w:before="60"/>
        <w:ind w:left="567" w:right="567"/>
        <w:jc w:val="both"/>
        <w:rPr>
          <w:rFonts w:ascii="Arial" w:hAnsi="Arial" w:cs="Arial"/>
          <w:sz w:val="24"/>
          <w:szCs w:val="24"/>
        </w:rPr>
      </w:pPr>
    </w:p>
    <w:p w:rsidR="00A26618" w:rsidRDefault="00A26618" w:rsidP="00A32A3E">
      <w:pPr>
        <w:suppressLineNumbers/>
        <w:rPr>
          <w:rFonts w:ascii="Arial" w:hAnsi="Arial" w:cs="Arial"/>
        </w:rPr>
      </w:pPr>
    </w:p>
    <w:p w:rsidR="00A26618" w:rsidRDefault="00A26618">
      <w:pPr>
        <w:rPr>
          <w:rFonts w:ascii="Arial" w:hAnsi="Arial" w:cs="Arial"/>
        </w:rPr>
      </w:pPr>
      <w:r>
        <w:rPr>
          <w:rFonts w:ascii="Arial" w:hAnsi="Arial" w:cs="Arial"/>
        </w:rPr>
        <w:br w:type="page"/>
      </w:r>
    </w:p>
    <w:p w:rsidR="00A26618" w:rsidRPr="00A26618" w:rsidRDefault="00B03CF7" w:rsidP="00A26618">
      <w:pPr>
        <w:spacing w:before="120"/>
        <w:jc w:val="both"/>
        <w:rPr>
          <w:rFonts w:ascii="Arial" w:hAnsi="Arial" w:cs="Arial"/>
          <w:b/>
          <w:sz w:val="24"/>
          <w:szCs w:val="24"/>
        </w:rPr>
      </w:pPr>
      <w:bookmarkStart w:id="3" w:name="_Toc45199607"/>
      <w:r w:rsidRPr="00B03CF7">
        <w:rPr>
          <w:rStyle w:val="berschrift1Zchn"/>
          <w:b/>
          <w:color w:val="auto"/>
        </w:rPr>
        <w:lastRenderedPageBreak/>
        <w:t>C</w:t>
      </w:r>
      <w:r w:rsidRPr="00B03CF7">
        <w:rPr>
          <w:rStyle w:val="berschrift1Zchn"/>
          <w:b/>
          <w:color w:val="auto"/>
        </w:rPr>
        <w:tab/>
      </w:r>
      <w:r w:rsidR="00A26618" w:rsidRPr="00B03CF7">
        <w:rPr>
          <w:rStyle w:val="berschrift1Zchn"/>
          <w:b/>
          <w:color w:val="auto"/>
        </w:rPr>
        <w:t>Violetta Simon, Oliver Klasen: Nur für eine Person. Allein im Restaurant</w:t>
      </w:r>
      <w:bookmarkEnd w:id="3"/>
      <w:r w:rsidR="00A26618" w:rsidRPr="00B03CF7">
        <w:rPr>
          <w:rFonts w:ascii="Arial" w:hAnsi="Arial" w:cs="Arial"/>
          <w:b/>
          <w:sz w:val="24"/>
          <w:szCs w:val="24"/>
        </w:rPr>
        <w:t xml:space="preserve"> </w:t>
      </w:r>
      <w:r w:rsidR="00A26618" w:rsidRPr="00A26618">
        <w:rPr>
          <w:rFonts w:ascii="Arial" w:hAnsi="Arial" w:cs="Arial"/>
          <w:sz w:val="24"/>
          <w:szCs w:val="24"/>
        </w:rPr>
        <w:t>(veröffentlicht 2014)</w:t>
      </w:r>
    </w:p>
    <w:p w:rsidR="00A26618" w:rsidRPr="00A26618" w:rsidRDefault="00A26618" w:rsidP="00A26618">
      <w:pPr>
        <w:jc w:val="both"/>
        <w:rPr>
          <w:rFonts w:ascii="Arial" w:hAnsi="Arial" w:cs="Arial"/>
          <w:sz w:val="24"/>
          <w:szCs w:val="24"/>
          <w:highlight w:val="yellow"/>
        </w:rPr>
      </w:pPr>
    </w:p>
    <w:p w:rsidR="00A26618" w:rsidRPr="00A26618" w:rsidRDefault="00A26618" w:rsidP="00A26618">
      <w:pPr>
        <w:pStyle w:val="KeinLeerraum"/>
        <w:spacing w:line="360" w:lineRule="auto"/>
        <w:jc w:val="both"/>
        <w:rPr>
          <w:rFonts w:ascii="Arial" w:hAnsi="Arial" w:cs="Arial"/>
          <w:sz w:val="24"/>
          <w:szCs w:val="24"/>
          <w:highlight w:val="yellow"/>
        </w:rPr>
        <w:sectPr w:rsidR="00A26618" w:rsidRPr="00A26618" w:rsidSect="00A26618">
          <w:type w:val="continuous"/>
          <w:pgSz w:w="11906" w:h="16838" w:code="9"/>
          <w:pgMar w:top="1418" w:right="1418" w:bottom="1134" w:left="1418" w:header="850" w:footer="850" w:gutter="0"/>
          <w:cols w:space="720"/>
          <w:docGrid w:linePitch="326"/>
        </w:sectPr>
      </w:pPr>
    </w:p>
    <w:p w:rsidR="00A26618" w:rsidRPr="00A26618" w:rsidRDefault="00A26618" w:rsidP="00A26618">
      <w:pPr>
        <w:suppressLineNumbers/>
        <w:shd w:val="clear" w:color="auto" w:fill="FFFFFF"/>
        <w:spacing w:line="276" w:lineRule="auto"/>
        <w:jc w:val="both"/>
        <w:rPr>
          <w:rFonts w:ascii="Arial" w:hAnsi="Arial" w:cs="Arial"/>
          <w:i/>
          <w:iCs/>
          <w:sz w:val="24"/>
          <w:szCs w:val="24"/>
        </w:rPr>
      </w:pPr>
      <w:r w:rsidRPr="00A26618">
        <w:rPr>
          <w:rFonts w:ascii="Arial" w:hAnsi="Arial" w:cs="Arial"/>
          <w:i/>
          <w:iCs/>
          <w:sz w:val="24"/>
          <w:szCs w:val="24"/>
        </w:rPr>
        <w:t xml:space="preserve">Violetta Simon: </w:t>
      </w:r>
    </w:p>
    <w:p w:rsidR="00A26618" w:rsidRPr="00A26618" w:rsidRDefault="00A26618" w:rsidP="00A26618">
      <w:pPr>
        <w:shd w:val="clear" w:color="auto" w:fill="FFFFFF"/>
        <w:spacing w:before="120" w:line="276" w:lineRule="auto"/>
        <w:jc w:val="both"/>
        <w:rPr>
          <w:rFonts w:ascii="Arial" w:hAnsi="Arial" w:cs="Arial"/>
          <w:spacing w:val="-2"/>
          <w:sz w:val="24"/>
          <w:szCs w:val="24"/>
        </w:rPr>
      </w:pPr>
      <w:r w:rsidRPr="00A26618">
        <w:rPr>
          <w:rFonts w:ascii="Arial" w:hAnsi="Arial" w:cs="Arial"/>
          <w:spacing w:val="-2"/>
          <w:sz w:val="24"/>
          <w:szCs w:val="24"/>
        </w:rPr>
        <w:t xml:space="preserve">Der wunderbare </w:t>
      </w:r>
      <w:hyperlink r:id="rId10" w:history="1">
        <w:r w:rsidRPr="00A26618">
          <w:rPr>
            <w:rFonts w:ascii="Arial" w:hAnsi="Arial" w:cs="Arial"/>
            <w:spacing w:val="-2"/>
            <w:sz w:val="24"/>
            <w:szCs w:val="24"/>
          </w:rPr>
          <w:t>Robert Redford</w:t>
        </w:r>
      </w:hyperlink>
      <w:r w:rsidRPr="00A26618">
        <w:rPr>
          <w:rFonts w:ascii="Arial" w:hAnsi="Arial" w:cs="Arial"/>
          <w:spacing w:val="-2"/>
          <w:sz w:val="24"/>
          <w:szCs w:val="24"/>
        </w:rPr>
        <w:t xml:space="preserve">, ein Vorbild an Stil, Takt und Moral (jedenfalls in seinen Filmen), </w:t>
      </w:r>
      <w:hyperlink r:id="rId11" w:tgtFrame="_blank" w:history="1">
        <w:r w:rsidRPr="00A26618">
          <w:rPr>
            <w:rFonts w:ascii="Arial" w:hAnsi="Arial" w:cs="Arial"/>
            <w:spacing w:val="-2"/>
            <w:sz w:val="24"/>
            <w:szCs w:val="24"/>
          </w:rPr>
          <w:t xml:space="preserve">hat in einem Interview mit dem Magazin </w:t>
        </w:r>
        <w:r w:rsidRPr="00A26618">
          <w:rPr>
            <w:rFonts w:ascii="Arial" w:hAnsi="Arial" w:cs="Arial"/>
            <w:i/>
            <w:iCs/>
            <w:spacing w:val="-2"/>
            <w:sz w:val="24"/>
            <w:szCs w:val="24"/>
          </w:rPr>
          <w:t xml:space="preserve">Hollywood Reporter </w:t>
        </w:r>
        <w:r w:rsidRPr="00A26618">
          <w:rPr>
            <w:rFonts w:ascii="Arial" w:hAnsi="Arial" w:cs="Arial"/>
            <w:spacing w:val="-2"/>
            <w:sz w:val="24"/>
            <w:szCs w:val="24"/>
          </w:rPr>
          <w:t xml:space="preserve">gesagt, </w:t>
        </w:r>
      </w:hyperlink>
      <w:r w:rsidRPr="00A26618">
        <w:rPr>
          <w:rFonts w:ascii="Arial" w:hAnsi="Arial" w:cs="Arial"/>
          <w:spacing w:val="-2"/>
          <w:sz w:val="24"/>
          <w:szCs w:val="24"/>
        </w:rPr>
        <w:t>dass der Anblick eines Fremden, der alleine esse, ihn aus der Fassung bringe. „Aus irgendeinem Grund finde ich das herzzerreißend. Ich möchte so jemanden dann am liebsten an meinen Tisch einladen.“ Einmal habe Redford das auch getan, bei einem Restaurantbesuch mit seinen Kindern. Da saß ein Herr allein vor seinem Essen. Also ging er hinüber und lud ihn ein, ihnen Gesellschaft zu leisten. „Das Ganze war ein Desaster“, gibt der Schauspieler zu.</w:t>
      </w:r>
    </w:p>
    <w:p w:rsidR="00A26618" w:rsidRPr="00A26618" w:rsidRDefault="00A26618" w:rsidP="00A26618">
      <w:pPr>
        <w:shd w:val="clear" w:color="auto" w:fill="FFFFFF"/>
        <w:spacing w:line="276" w:lineRule="auto"/>
        <w:jc w:val="both"/>
        <w:rPr>
          <w:rFonts w:ascii="Arial" w:hAnsi="Arial" w:cs="Arial"/>
          <w:spacing w:val="-2"/>
          <w:sz w:val="24"/>
          <w:szCs w:val="24"/>
        </w:rPr>
      </w:pPr>
      <w:r w:rsidRPr="00A26618">
        <w:rPr>
          <w:rFonts w:ascii="Arial" w:hAnsi="Arial" w:cs="Arial"/>
          <w:spacing w:val="-2"/>
          <w:sz w:val="24"/>
          <w:szCs w:val="24"/>
        </w:rPr>
        <w:t>[…] Natürlich gibt es Menschen, die einsam sind. Die alleine leben, schlafen, essen, obwohl sie es hassen. Aber das heißt nicht, dass sich jeder, der allein vor seiner Misosuppe</w:t>
      </w:r>
      <w:r w:rsidRPr="00A26618">
        <w:rPr>
          <w:rStyle w:val="Funotenzeichen"/>
          <w:rFonts w:ascii="Arial" w:hAnsi="Arial" w:cs="Arial"/>
          <w:spacing w:val="-2"/>
          <w:sz w:val="24"/>
          <w:szCs w:val="24"/>
        </w:rPr>
        <w:footnoteReference w:id="3"/>
      </w:r>
      <w:r w:rsidRPr="00A26618">
        <w:rPr>
          <w:rFonts w:ascii="Arial" w:hAnsi="Arial" w:cs="Arial"/>
          <w:spacing w:val="-2"/>
          <w:sz w:val="24"/>
          <w:szCs w:val="24"/>
        </w:rPr>
        <w:t xml:space="preserve"> sitzt, Begleitung wünscht, schon gar nicht irgendeine. […]</w:t>
      </w:r>
    </w:p>
    <w:p w:rsidR="00A26618" w:rsidRPr="00A26618" w:rsidRDefault="00A26618" w:rsidP="00A26618">
      <w:pPr>
        <w:shd w:val="clear" w:color="auto" w:fill="FFFFFF"/>
        <w:spacing w:line="276" w:lineRule="auto"/>
        <w:jc w:val="both"/>
        <w:rPr>
          <w:rFonts w:ascii="Arial" w:hAnsi="Arial" w:cs="Arial"/>
          <w:spacing w:val="-2"/>
          <w:sz w:val="24"/>
          <w:szCs w:val="24"/>
        </w:rPr>
      </w:pPr>
      <w:r w:rsidRPr="00A26618">
        <w:rPr>
          <w:rFonts w:ascii="Arial" w:hAnsi="Arial" w:cs="Arial"/>
          <w:spacing w:val="-2"/>
          <w:sz w:val="24"/>
          <w:szCs w:val="24"/>
        </w:rPr>
        <w:t>Um alleine sein zu können, muss man es mit sich aushalten. Manche schaffen das. Andere gehen nicht einmal allein ins Kino, obwohl man ohnehin im Dunkeln sitzt und schweigt. Ob Kino, Shoppen, Sauna oder Kurztrip: Ich bin hin und wieder gern allein, gerade weil ich selten Gelegenheit dazu habe. […]</w:t>
      </w:r>
    </w:p>
    <w:p w:rsidR="00A26618" w:rsidRPr="00A26618" w:rsidRDefault="00A26618" w:rsidP="00A26618">
      <w:pPr>
        <w:shd w:val="clear" w:color="auto" w:fill="FFFFFF"/>
        <w:spacing w:line="276" w:lineRule="auto"/>
        <w:jc w:val="both"/>
        <w:rPr>
          <w:rFonts w:ascii="Arial" w:hAnsi="Arial" w:cs="Arial"/>
          <w:spacing w:val="-2"/>
          <w:sz w:val="24"/>
          <w:szCs w:val="24"/>
        </w:rPr>
      </w:pPr>
      <w:r w:rsidRPr="00A26618">
        <w:rPr>
          <w:rFonts w:ascii="Arial" w:hAnsi="Arial" w:cs="Arial"/>
          <w:spacing w:val="-2"/>
          <w:sz w:val="24"/>
          <w:szCs w:val="24"/>
        </w:rPr>
        <w:t xml:space="preserve">Für viele fühlt es sich komisch an, ohne Begleitung in einem Restaurant zu sitzen. </w:t>
      </w:r>
      <w:r w:rsidRPr="00A26618">
        <w:rPr>
          <w:rFonts w:ascii="Arial" w:hAnsi="Arial" w:cs="Arial"/>
          <w:spacing w:val="-4"/>
          <w:sz w:val="24"/>
          <w:szCs w:val="24"/>
        </w:rPr>
        <w:t>Schon allein deshalb, weil sie es nicht gewohnt sind. Aber auch, weil es als Zeichen sozialer Inkompetenz interpretiert wird, wenn sich jemand allein an einem Ort der Geselligkeit zeigt. Zumal es in einer Gesellschaft, in der Ablenkung und Begleitung nur einen Klick weit entfernt sind, keine Notwendigkeit dafür gibt. Umso befremdlicher wirkt die Situation auf die Umgebung. Ein einsamer Mensch in einem Lokal wirkt unvoll-ständig, geradezu amputiert. […]</w:t>
      </w:r>
    </w:p>
    <w:p w:rsidR="00A26618" w:rsidRPr="00A26618" w:rsidRDefault="00A26618" w:rsidP="00A26618">
      <w:pPr>
        <w:shd w:val="clear" w:color="auto" w:fill="FFFFFF"/>
        <w:spacing w:line="276" w:lineRule="auto"/>
        <w:jc w:val="both"/>
        <w:rPr>
          <w:rFonts w:ascii="Arial" w:hAnsi="Arial" w:cs="Arial"/>
          <w:spacing w:val="-2"/>
          <w:sz w:val="24"/>
          <w:szCs w:val="24"/>
        </w:rPr>
      </w:pPr>
      <w:r w:rsidRPr="00A26618">
        <w:rPr>
          <w:rFonts w:ascii="Arial" w:hAnsi="Arial" w:cs="Arial"/>
          <w:spacing w:val="-2"/>
          <w:sz w:val="24"/>
          <w:szCs w:val="24"/>
        </w:rPr>
        <w:t>Das kann man vor allem in der Kantine beobachten – eine Art Barometer für die soziale Rangordnung. Zwischen all den wuselnden, quasselnden, klappernden Kollegen sitzt da einer ganz stumm, schaut vor sich hin und konzentriert sich auf seine Mahlzeit. Auf mich wirkt so jemand wie ein Fels in der Brandung. Die meisten aber fühlen sich von Kollegen, die alleine essen, irritiert. Weil diese – bewusst oder unbewusst – Bedürftigkeit ausstrahlen. Weil ihre Anwesenheit erst durch die Gruppen um sie herum zur Einsamkeit verkommt. Und weil ihr Anblick ein Gefühl der Hilflosigkeit auslöst: Muss ich mich jetzt dazusetzen? Tue ich, als würde ich ihn nicht sehen? Ist er allein, weil er niemanden hat? Oder was stimmt nicht mit dem?</w:t>
      </w:r>
    </w:p>
    <w:p w:rsidR="00A26618" w:rsidRPr="00A26618" w:rsidRDefault="00A26618" w:rsidP="00A26618">
      <w:pPr>
        <w:shd w:val="clear" w:color="auto" w:fill="FFFFFF"/>
        <w:spacing w:line="276" w:lineRule="auto"/>
        <w:jc w:val="both"/>
        <w:rPr>
          <w:rFonts w:ascii="Arial" w:hAnsi="Arial" w:cs="Arial"/>
          <w:spacing w:val="-2"/>
          <w:sz w:val="24"/>
          <w:szCs w:val="24"/>
        </w:rPr>
      </w:pPr>
      <w:r w:rsidRPr="00A26618">
        <w:rPr>
          <w:rFonts w:ascii="Arial" w:hAnsi="Arial" w:cs="Arial"/>
          <w:spacing w:val="-2"/>
          <w:sz w:val="24"/>
          <w:szCs w:val="24"/>
        </w:rPr>
        <w:t xml:space="preserve">Was hier nicht stimmt? Dass wir keine Zeit mehr für uns haben. Und uns keine nehmen. Für manche ist das einsame Mittagessen oft die einzige Zeit, die sie nicht in Meetings verbringen – und damit in Gesprächen mit anderen. Die einzige Gelegenheit, </w:t>
      </w:r>
      <w:r w:rsidRPr="00A26618">
        <w:rPr>
          <w:rFonts w:ascii="Arial" w:hAnsi="Arial" w:cs="Arial"/>
          <w:spacing w:val="-2"/>
          <w:sz w:val="24"/>
          <w:szCs w:val="24"/>
        </w:rPr>
        <w:lastRenderedPageBreak/>
        <w:t>zur Ruhe zu kommen und sich Gedanken zu machen. Abgesehen davon, dass man den Geschmack des Essens viel bewusster wahrnimmt […].</w:t>
      </w:r>
    </w:p>
    <w:p w:rsidR="00A26618" w:rsidRPr="00A26618" w:rsidRDefault="00A26618" w:rsidP="00A26618">
      <w:pPr>
        <w:shd w:val="clear" w:color="auto" w:fill="FFFFFF"/>
        <w:spacing w:line="276" w:lineRule="auto"/>
        <w:jc w:val="both"/>
        <w:rPr>
          <w:rFonts w:ascii="Arial" w:hAnsi="Arial" w:cs="Arial"/>
          <w:spacing w:val="-2"/>
          <w:sz w:val="24"/>
          <w:szCs w:val="24"/>
        </w:rPr>
      </w:pPr>
      <w:r w:rsidRPr="00A26618">
        <w:rPr>
          <w:rFonts w:ascii="Arial" w:hAnsi="Arial" w:cs="Arial"/>
          <w:spacing w:val="-2"/>
          <w:sz w:val="24"/>
          <w:szCs w:val="24"/>
        </w:rPr>
        <w:t>Es mag edelmütig sein von Robert Redford, den Mann an seinen Tisch zu bitten. Offenbar ging er davon aus, dass dem anderen etwas fehlt, was er selbst im Überfluss hat. Doch sollte er nicht übersehen, ob nicht vielleicht gerade das Alleinsein der Luxus ist, den sich die Person in dem Moment gönnt.</w:t>
      </w:r>
    </w:p>
    <w:p w:rsidR="00A26618" w:rsidRPr="00A26618" w:rsidRDefault="00A26618" w:rsidP="00A26618">
      <w:pPr>
        <w:suppressLineNumbers/>
        <w:shd w:val="clear" w:color="auto" w:fill="FFFFFF"/>
        <w:spacing w:line="276" w:lineRule="auto"/>
        <w:jc w:val="both"/>
        <w:outlineLvl w:val="1"/>
        <w:rPr>
          <w:rFonts w:ascii="Arial" w:hAnsi="Arial" w:cs="Arial"/>
          <w:sz w:val="24"/>
          <w:szCs w:val="24"/>
        </w:rPr>
      </w:pPr>
      <w:bookmarkStart w:id="4" w:name="_Toc45199608"/>
      <w:r w:rsidRPr="00A26618">
        <w:rPr>
          <w:rFonts w:ascii="Arial" w:hAnsi="Arial" w:cs="Arial"/>
          <w:sz w:val="24"/>
          <w:szCs w:val="24"/>
        </w:rPr>
        <w:t>[…]</w:t>
      </w:r>
      <w:bookmarkEnd w:id="4"/>
    </w:p>
    <w:p w:rsidR="00A26618" w:rsidRPr="00A26618" w:rsidRDefault="00A26618" w:rsidP="00A26618">
      <w:pPr>
        <w:suppressLineNumbers/>
        <w:shd w:val="clear" w:color="auto" w:fill="FFFFFF"/>
        <w:spacing w:before="240" w:line="276" w:lineRule="auto"/>
        <w:jc w:val="both"/>
        <w:outlineLvl w:val="1"/>
        <w:rPr>
          <w:rFonts w:ascii="Arial" w:hAnsi="Arial" w:cs="Arial"/>
          <w:i/>
          <w:sz w:val="24"/>
          <w:szCs w:val="24"/>
        </w:rPr>
      </w:pPr>
      <w:bookmarkStart w:id="5" w:name="_Toc45199609"/>
      <w:r w:rsidRPr="00A26618">
        <w:rPr>
          <w:rFonts w:ascii="Arial" w:hAnsi="Arial" w:cs="Arial"/>
          <w:i/>
          <w:sz w:val="24"/>
          <w:szCs w:val="24"/>
        </w:rPr>
        <w:t>Oliver Klasen:</w:t>
      </w:r>
      <w:bookmarkEnd w:id="5"/>
      <w:r w:rsidRPr="00A26618">
        <w:rPr>
          <w:rFonts w:ascii="Arial" w:hAnsi="Arial" w:cs="Arial"/>
          <w:i/>
          <w:sz w:val="24"/>
          <w:szCs w:val="24"/>
        </w:rPr>
        <w:t xml:space="preserve"> </w:t>
      </w:r>
    </w:p>
    <w:p w:rsidR="00A26618" w:rsidRPr="00A26618" w:rsidRDefault="00A26618" w:rsidP="00A26618">
      <w:pPr>
        <w:shd w:val="clear" w:color="auto" w:fill="FFFFFF"/>
        <w:spacing w:before="120" w:line="276" w:lineRule="auto"/>
        <w:jc w:val="both"/>
        <w:rPr>
          <w:rFonts w:ascii="Arial" w:hAnsi="Arial" w:cs="Arial"/>
          <w:spacing w:val="-2"/>
          <w:sz w:val="24"/>
          <w:szCs w:val="24"/>
        </w:rPr>
      </w:pPr>
      <w:r w:rsidRPr="00A26618">
        <w:rPr>
          <w:rFonts w:ascii="Arial" w:hAnsi="Arial" w:cs="Arial"/>
          <w:spacing w:val="-2"/>
          <w:sz w:val="24"/>
          <w:szCs w:val="24"/>
        </w:rPr>
        <w:t xml:space="preserve">Wenn </w:t>
      </w:r>
      <w:hyperlink r:id="rId12" w:history="1">
        <w:r w:rsidRPr="00A26618">
          <w:rPr>
            <w:rFonts w:ascii="Arial" w:hAnsi="Arial" w:cs="Arial"/>
            <w:spacing w:val="-2"/>
            <w:sz w:val="24"/>
            <w:szCs w:val="24"/>
          </w:rPr>
          <w:t>Robert Redford</w:t>
        </w:r>
      </w:hyperlink>
      <w:r w:rsidRPr="00A26618">
        <w:rPr>
          <w:rFonts w:ascii="Arial" w:hAnsi="Arial" w:cs="Arial"/>
          <w:spacing w:val="-2"/>
          <w:sz w:val="24"/>
          <w:szCs w:val="24"/>
        </w:rPr>
        <w:t xml:space="preserve"> mir tatsächlich gegenübergesessen hätte, damals im August, in diesem feinen Fischrestaurant an der Strandpromenade von Salerno</w:t>
      </w:r>
      <w:r w:rsidRPr="00A26618">
        <w:rPr>
          <w:rStyle w:val="Funotenzeichen"/>
          <w:rFonts w:ascii="Arial" w:hAnsi="Arial" w:cs="Arial"/>
          <w:spacing w:val="-2"/>
          <w:sz w:val="24"/>
          <w:szCs w:val="24"/>
        </w:rPr>
        <w:footnoteReference w:id="4"/>
      </w:r>
      <w:r w:rsidRPr="00A26618">
        <w:rPr>
          <w:rFonts w:ascii="Arial" w:hAnsi="Arial" w:cs="Arial"/>
          <w:spacing w:val="-2"/>
          <w:sz w:val="24"/>
          <w:szCs w:val="24"/>
        </w:rPr>
        <w:t>. Wenn er tatsächlich aufgestanden, auf meinen Tisch zugegangen und mich, der ich alleine dort saß, zu sich gebeten hätte, es hätte mir gefallen. […]</w:t>
      </w:r>
    </w:p>
    <w:p w:rsidR="00A26618" w:rsidRPr="00A26618" w:rsidRDefault="00A26618" w:rsidP="00A26618">
      <w:pPr>
        <w:shd w:val="clear" w:color="auto" w:fill="FFFFFF"/>
        <w:spacing w:line="276" w:lineRule="auto"/>
        <w:jc w:val="both"/>
        <w:rPr>
          <w:rFonts w:ascii="Arial" w:hAnsi="Arial" w:cs="Arial"/>
          <w:spacing w:val="-4"/>
          <w:sz w:val="24"/>
          <w:szCs w:val="24"/>
        </w:rPr>
      </w:pPr>
      <w:r w:rsidRPr="00A26618">
        <w:rPr>
          <w:rFonts w:ascii="Arial" w:hAnsi="Arial" w:cs="Arial"/>
          <w:spacing w:val="-4"/>
          <w:sz w:val="24"/>
          <w:szCs w:val="24"/>
        </w:rPr>
        <w:t>Es wäre, jedenfalls stelle ich mir das jetzt so vor, bestimmt ein gutes Gespräch gewor-den. Auf jeden Fall besser als jene Lage, in der ich stattdessen war. Allein in diesem Fischrestaurant in Salerno, wo das Schlimmste war, dass der Kellner nicht einmal das zweite Gedeck abgeräumt hatte, mit dem die Tische standardmäßig bestückt waren.</w:t>
      </w:r>
    </w:p>
    <w:p w:rsidR="00A26618" w:rsidRPr="00A26618" w:rsidRDefault="00A26618" w:rsidP="00A26618">
      <w:pPr>
        <w:suppressLineNumbers/>
        <w:shd w:val="clear" w:color="auto" w:fill="FFFFFF"/>
        <w:spacing w:line="276" w:lineRule="auto"/>
        <w:jc w:val="both"/>
        <w:outlineLvl w:val="2"/>
        <w:rPr>
          <w:rFonts w:ascii="Arial" w:hAnsi="Arial" w:cs="Arial"/>
          <w:spacing w:val="-2"/>
          <w:sz w:val="24"/>
          <w:szCs w:val="24"/>
        </w:rPr>
      </w:pPr>
      <w:bookmarkStart w:id="6" w:name="_Toc45199610"/>
      <w:r w:rsidRPr="00A26618">
        <w:rPr>
          <w:rFonts w:ascii="Arial" w:hAnsi="Arial" w:cs="Arial"/>
          <w:spacing w:val="-2"/>
          <w:sz w:val="24"/>
          <w:szCs w:val="24"/>
        </w:rPr>
        <w:t>[…]</w:t>
      </w:r>
      <w:bookmarkEnd w:id="6"/>
    </w:p>
    <w:p w:rsidR="00A26618" w:rsidRPr="00A26618" w:rsidRDefault="00A26618" w:rsidP="00A26618">
      <w:pPr>
        <w:shd w:val="clear" w:color="auto" w:fill="FFFFFF"/>
        <w:tabs>
          <w:tab w:val="left" w:pos="2694"/>
        </w:tabs>
        <w:spacing w:line="276" w:lineRule="auto"/>
        <w:jc w:val="both"/>
        <w:rPr>
          <w:rFonts w:ascii="Arial" w:hAnsi="Arial" w:cs="Arial"/>
          <w:spacing w:val="-2"/>
          <w:sz w:val="24"/>
          <w:szCs w:val="24"/>
        </w:rPr>
      </w:pPr>
      <w:r w:rsidRPr="00A26618">
        <w:rPr>
          <w:rFonts w:ascii="Arial" w:hAnsi="Arial" w:cs="Arial"/>
          <w:spacing w:val="-2"/>
          <w:sz w:val="24"/>
          <w:szCs w:val="24"/>
        </w:rPr>
        <w:t xml:space="preserve">Denn Redford hat recht: Es gibt kaum etwas Schlimmeres, als im Restaurant alleine essen zu müssen. Beim alltäglichen Mittagessen, in einem dieser hippen Cafés in der Innenstadt, da geht es noch einigermaßen. […] Da kann man möglicherweise noch ein bisschen auf dem </w:t>
      </w:r>
      <w:hyperlink r:id="rId13" w:history="1">
        <w:r w:rsidRPr="00A26618">
          <w:rPr>
            <w:rFonts w:ascii="Arial" w:hAnsi="Arial" w:cs="Arial"/>
            <w:spacing w:val="-2"/>
            <w:sz w:val="24"/>
            <w:szCs w:val="24"/>
          </w:rPr>
          <w:t>Smartphone</w:t>
        </w:r>
      </w:hyperlink>
      <w:r w:rsidRPr="00A26618">
        <w:rPr>
          <w:rFonts w:ascii="Arial" w:hAnsi="Arial" w:cs="Arial"/>
          <w:spacing w:val="-2"/>
          <w:sz w:val="24"/>
          <w:szCs w:val="24"/>
        </w:rPr>
        <w:t xml:space="preserve"> herumspielen und so tun, als gäbe es wichtige Termine zu checken […]. So lässt sich kurzzeitig vergessen, dass man alleine ist.</w:t>
      </w:r>
    </w:p>
    <w:p w:rsidR="00A26618" w:rsidRPr="00A26618" w:rsidRDefault="00A26618" w:rsidP="00A26618">
      <w:pPr>
        <w:shd w:val="clear" w:color="auto" w:fill="FFFFFF"/>
        <w:spacing w:line="276" w:lineRule="auto"/>
        <w:jc w:val="both"/>
        <w:rPr>
          <w:rFonts w:ascii="Arial" w:hAnsi="Arial" w:cs="Arial"/>
          <w:spacing w:val="-2"/>
          <w:sz w:val="24"/>
          <w:szCs w:val="24"/>
        </w:rPr>
      </w:pPr>
      <w:r w:rsidRPr="00A26618">
        <w:rPr>
          <w:rFonts w:ascii="Arial" w:hAnsi="Arial" w:cs="Arial"/>
          <w:spacing w:val="-2"/>
          <w:sz w:val="24"/>
          <w:szCs w:val="24"/>
        </w:rPr>
        <w:t>Abends im Restaurant funktioniert das nicht. Da ist man umringt von lauter Pärchen, die sich verliebt anschauen, und Gruppen, die sich angeregt unterhalten. Da ist man völlig zurückgeworfen auf sich selbst. Da hilft das Smartphone bestenfalls über die Wartezeit, bis das Essen kommt. Dann bleibt nur der Teller auf dem Tisch, man isst, oft viel zu schnell, nach zehn Minuten ist man fertig und – allein.</w:t>
      </w:r>
    </w:p>
    <w:p w:rsidR="00A26618" w:rsidRPr="00A26618" w:rsidRDefault="00A26618" w:rsidP="00A26618">
      <w:pPr>
        <w:shd w:val="clear" w:color="auto" w:fill="FFFFFF"/>
        <w:spacing w:line="276" w:lineRule="auto"/>
        <w:jc w:val="both"/>
        <w:rPr>
          <w:rFonts w:ascii="Arial" w:hAnsi="Arial" w:cs="Arial"/>
          <w:spacing w:val="-2"/>
          <w:sz w:val="24"/>
          <w:szCs w:val="24"/>
        </w:rPr>
      </w:pPr>
      <w:r w:rsidRPr="00A26618">
        <w:rPr>
          <w:rFonts w:ascii="Arial" w:hAnsi="Arial" w:cs="Arial"/>
          <w:spacing w:val="-2"/>
          <w:sz w:val="24"/>
          <w:szCs w:val="24"/>
        </w:rPr>
        <w:t>[…] Essen ohne ein Gegenüber ist reduziert auf den Akt der Nahrungsaufnahme, verkommen zu einer vom Körper diktierten Notwendigkeit, sämtlicher sozialer Komponenten beraubt. Darum ist es gut, dass es Menschen wie Robert Redford gibt, die sich der einsamen Esser annehmen.</w:t>
      </w:r>
    </w:p>
    <w:p w:rsidR="00A26618" w:rsidRPr="00B03CF7" w:rsidRDefault="00A26618" w:rsidP="00A26618">
      <w:pPr>
        <w:suppressLineNumbers/>
        <w:spacing w:before="120"/>
        <w:rPr>
          <w:sz w:val="20"/>
          <w:szCs w:val="20"/>
        </w:rPr>
      </w:pPr>
      <w:r w:rsidRPr="00B03CF7">
        <w:rPr>
          <w:sz w:val="20"/>
          <w:szCs w:val="20"/>
        </w:rPr>
        <w:t xml:space="preserve">Simon, Violetta und Klasen, Oliver: Nur für eine Person (leicht bearbeitete Fassung); zitiert nach URL: </w:t>
      </w:r>
      <w:hyperlink r:id="rId14" w:history="1">
        <w:r w:rsidRPr="00B03CF7">
          <w:rPr>
            <w:rStyle w:val="Hyperlink"/>
            <w:sz w:val="20"/>
            <w:szCs w:val="20"/>
          </w:rPr>
          <w:t>http://www.sueddeutsche.de/leben/allein-im-restaurant-nur-fuer-eine-person-1.1864142</w:t>
        </w:r>
      </w:hyperlink>
      <w:r w:rsidRPr="00B03CF7">
        <w:rPr>
          <w:sz w:val="20"/>
          <w:szCs w:val="20"/>
        </w:rPr>
        <w:t xml:space="preserve"> </w:t>
      </w:r>
    </w:p>
    <w:p w:rsidR="00A26618" w:rsidRDefault="00A26618" w:rsidP="00A26618">
      <w:pPr>
        <w:suppressLineNumbers/>
        <w:rPr>
          <w:sz w:val="20"/>
          <w:szCs w:val="20"/>
        </w:rPr>
        <w:sectPr w:rsidR="00A26618" w:rsidSect="00A26618">
          <w:footnotePr>
            <w:numRestart w:val="eachSect"/>
          </w:footnotePr>
          <w:type w:val="continuous"/>
          <w:pgSz w:w="11906" w:h="16838"/>
          <w:pgMar w:top="1418" w:right="1418" w:bottom="1134" w:left="1418" w:header="709" w:footer="709" w:gutter="0"/>
          <w:lnNumType w:countBy="5" w:restart="newSection"/>
          <w:cols w:space="708"/>
          <w:docGrid w:linePitch="360"/>
        </w:sectPr>
      </w:pPr>
      <w:r w:rsidRPr="005978F3">
        <w:rPr>
          <w:sz w:val="20"/>
          <w:szCs w:val="20"/>
        </w:rPr>
        <w:t>(Abruf</w:t>
      </w:r>
      <w:r>
        <w:rPr>
          <w:sz w:val="20"/>
          <w:szCs w:val="20"/>
        </w:rPr>
        <w:t>:</w:t>
      </w:r>
      <w:r w:rsidRPr="005978F3">
        <w:rPr>
          <w:sz w:val="20"/>
          <w:szCs w:val="20"/>
        </w:rPr>
        <w:t xml:space="preserve"> 20.09.2016)</w:t>
      </w:r>
    </w:p>
    <w:p w:rsidR="00A26618" w:rsidRDefault="00A26618" w:rsidP="00A26618">
      <w:pPr>
        <w:suppressLineNumbers/>
        <w:rPr>
          <w:sz w:val="20"/>
          <w:szCs w:val="20"/>
        </w:rPr>
      </w:pPr>
    </w:p>
    <w:tbl>
      <w:tblPr>
        <w:tblStyle w:val="Tabellenraster"/>
        <w:tblpPr w:leftFromText="141" w:rightFromText="141" w:vertAnchor="text" w:horzAnchor="margin" w:tblpY="78"/>
        <w:tblW w:w="0" w:type="auto"/>
        <w:tblLook w:val="04A0" w:firstRow="1" w:lastRow="0" w:firstColumn="1" w:lastColumn="0" w:noHBand="0" w:noVBand="1"/>
      </w:tblPr>
      <w:tblGrid>
        <w:gridCol w:w="9288"/>
      </w:tblGrid>
      <w:tr w:rsidR="00B03CF7" w:rsidRPr="00D061A2" w:rsidTr="007D7BEE">
        <w:tc>
          <w:tcPr>
            <w:tcW w:w="9285" w:type="dxa"/>
            <w:shd w:val="clear" w:color="auto" w:fill="D9D9D9" w:themeFill="background1" w:themeFillShade="D9"/>
            <w:tcMar>
              <w:top w:w="170" w:type="dxa"/>
              <w:bottom w:w="170" w:type="dxa"/>
            </w:tcMar>
          </w:tcPr>
          <w:p w:rsidR="00B03CF7" w:rsidRPr="00596148" w:rsidRDefault="00B03CF7" w:rsidP="007D7BEE">
            <w:pPr>
              <w:rPr>
                <w:rFonts w:ascii="Arial" w:hAnsi="Arial" w:cs="Arial"/>
                <w:b/>
                <w:sz w:val="28"/>
                <w:szCs w:val="28"/>
              </w:rPr>
            </w:pPr>
            <w:r w:rsidRPr="00C841E6">
              <w:rPr>
                <w:rFonts w:ascii="Arial" w:hAnsi="Arial" w:cs="Arial"/>
                <w:b/>
                <w:sz w:val="28"/>
                <w:szCs w:val="28"/>
              </w:rPr>
              <w:t xml:space="preserve">Aufgabe </w:t>
            </w:r>
          </w:p>
        </w:tc>
      </w:tr>
      <w:tr w:rsidR="00B03CF7" w:rsidRPr="00166940" w:rsidTr="007D7BEE">
        <w:tc>
          <w:tcPr>
            <w:tcW w:w="9285" w:type="dxa"/>
            <w:tcMar>
              <w:top w:w="170" w:type="dxa"/>
              <w:bottom w:w="170" w:type="dxa"/>
            </w:tcMar>
          </w:tcPr>
          <w:p w:rsidR="00B03CF7" w:rsidRPr="00A26618" w:rsidRDefault="00B03CF7" w:rsidP="00B03CF7">
            <w:pPr>
              <w:pStyle w:val="Listenabsatz1"/>
              <w:numPr>
                <w:ilvl w:val="0"/>
                <w:numId w:val="11"/>
              </w:numPr>
              <w:ind w:left="567" w:right="565" w:hanging="567"/>
              <w:jc w:val="both"/>
              <w:rPr>
                <w:rFonts w:ascii="Arial" w:hAnsi="Arial" w:cs="Arial"/>
                <w:sz w:val="24"/>
                <w:szCs w:val="24"/>
              </w:rPr>
            </w:pPr>
            <w:r w:rsidRPr="00A26618">
              <w:rPr>
                <w:rFonts w:ascii="Arial" w:hAnsi="Arial" w:cs="Arial"/>
                <w:sz w:val="24"/>
                <w:szCs w:val="24"/>
              </w:rPr>
              <w:t xml:space="preserve">Der Zeitungsartikel besteht aus den Beiträgen von zwei Journalisten zum selben Thema. </w:t>
            </w:r>
          </w:p>
          <w:p w:rsidR="00B03CF7" w:rsidRPr="00A26618" w:rsidRDefault="00B03CF7" w:rsidP="00B03CF7">
            <w:pPr>
              <w:pStyle w:val="Listenabsatz1"/>
              <w:spacing w:before="120"/>
              <w:ind w:left="567" w:right="565"/>
              <w:jc w:val="both"/>
              <w:rPr>
                <w:rFonts w:ascii="Arial" w:hAnsi="Arial" w:cs="Arial"/>
                <w:sz w:val="24"/>
                <w:szCs w:val="24"/>
              </w:rPr>
            </w:pPr>
            <w:r w:rsidRPr="00A26618">
              <w:rPr>
                <w:rFonts w:ascii="Arial" w:hAnsi="Arial" w:cs="Arial"/>
                <w:sz w:val="24"/>
                <w:szCs w:val="24"/>
              </w:rPr>
              <w:t>Formulieren Sie zu beiden Textteilen je eine Teilüberschrift, welche die Meinung der Autoren widerspiegelt.</w:t>
            </w:r>
          </w:p>
          <w:p w:rsidR="00B03CF7" w:rsidRPr="00A26618" w:rsidRDefault="00B03CF7" w:rsidP="00B03CF7">
            <w:pPr>
              <w:pStyle w:val="Listenabsatz1"/>
              <w:spacing w:before="120"/>
              <w:ind w:left="784"/>
              <w:rPr>
                <w:rFonts w:ascii="Arial" w:hAnsi="Arial" w:cs="Arial"/>
                <w:sz w:val="24"/>
                <w:szCs w:val="24"/>
              </w:rPr>
            </w:pPr>
            <w:r w:rsidRPr="00A26618">
              <w:rPr>
                <w:rFonts w:ascii="Arial" w:hAnsi="Arial" w:cs="Arial"/>
                <w:noProof/>
                <w:sz w:val="24"/>
                <w:szCs w:val="24"/>
                <w:lang w:eastAsia="de-DE"/>
              </w:rPr>
              <mc:AlternateContent>
                <mc:Choice Requires="wps">
                  <w:drawing>
                    <wp:anchor distT="0" distB="0" distL="114300" distR="114300" simplePos="0" relativeHeight="251667968" behindDoc="0" locked="0" layoutInCell="1" allowOverlap="1" wp14:anchorId="3335FD1C" wp14:editId="393BEF64">
                      <wp:simplePos x="0" y="0"/>
                      <wp:positionH relativeFrom="column">
                        <wp:posOffset>1261745</wp:posOffset>
                      </wp:positionH>
                      <wp:positionV relativeFrom="paragraph">
                        <wp:posOffset>66675</wp:posOffset>
                      </wp:positionV>
                      <wp:extent cx="3810000" cy="1403985"/>
                      <wp:effectExtent l="0" t="0" r="19050" b="2540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403985"/>
                              </a:xfrm>
                              <a:prstGeom prst="rect">
                                <a:avLst/>
                              </a:prstGeom>
                              <a:solidFill>
                                <a:srgbClr val="FFFFFF"/>
                              </a:solidFill>
                              <a:ln w="9525">
                                <a:solidFill>
                                  <a:srgbClr val="000000"/>
                                </a:solidFill>
                                <a:miter lim="800000"/>
                                <a:headEnd/>
                                <a:tailEnd/>
                              </a:ln>
                            </wps:spPr>
                            <wps:txbx>
                              <w:txbxContent>
                                <w:p w:rsidR="00B03CF7" w:rsidRDefault="00B03CF7" w:rsidP="00B03CF7">
                                  <w:r>
                                    <w:t xml:space="preserve">Violetta Simon, Oliver Klasen: </w:t>
                                  </w:r>
                                </w:p>
                                <w:p w:rsidR="00B03CF7" w:rsidRDefault="00B03CF7" w:rsidP="00B03CF7">
                                  <w:r w:rsidRPr="00EC4072">
                                    <w:rPr>
                                      <w:b/>
                                    </w:rPr>
                                    <w:t>Nur für eine Person. Allein im Restaurant</w:t>
                                  </w:r>
                                  <w:r>
                                    <w:rPr>
                                      <w:b/>
                                    </w:rPr>
                                    <w:t xml:space="preserve"> (2014)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35FD1C" id="_x0000_s1028" type="#_x0000_t202" style="position:absolute;left:0;text-align:left;margin-left:99.35pt;margin-top:5.25pt;width:300pt;height:110.55pt;z-index:251667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">
                      <v:textbox style="mso-fit-shape-to-text:t">
                        <w:txbxContent>
                          <w:p w:rsidR="00B03CF7" w:rsidRDefault="00B03CF7" w:rsidP="00B03CF7">
                            <w:r>
                              <w:t xml:space="preserve">Violetta Simon, Oliver Klasen: </w:t>
                            </w:r>
                          </w:p>
                          <w:p w:rsidR="00B03CF7" w:rsidRDefault="00B03CF7" w:rsidP="00B03CF7">
                            <w:r w:rsidRPr="00EC4072">
                              <w:rPr>
                                <w:b/>
                              </w:rPr>
                              <w:t>Nur für eine Person. Allein im Restaurant</w:t>
                            </w:r>
                            <w:r>
                              <w:rPr>
                                <w:b/>
                              </w:rPr>
                              <w:t xml:space="preserve"> (2014)</w:t>
                            </w:r>
                          </w:p>
                        </w:txbxContent>
                      </v:textbox>
                    </v:shape>
                  </w:pict>
                </mc:Fallback>
              </mc:AlternateContent>
            </w:r>
          </w:p>
          <w:p w:rsidR="00B03CF7" w:rsidRDefault="00B03CF7" w:rsidP="00B03CF7">
            <w:pPr>
              <w:pStyle w:val="Listenabsatz1"/>
              <w:spacing w:before="120"/>
              <w:ind w:left="784"/>
              <w:rPr>
                <w:rFonts w:ascii="Arial" w:hAnsi="Arial" w:cs="Arial"/>
                <w:sz w:val="24"/>
                <w:szCs w:val="24"/>
              </w:rPr>
            </w:pPr>
          </w:p>
          <w:p w:rsidR="00B03CF7" w:rsidRDefault="00B03CF7" w:rsidP="00B03CF7">
            <w:pPr>
              <w:pStyle w:val="Listenabsatz1"/>
              <w:spacing w:before="120"/>
              <w:ind w:left="784"/>
              <w:rPr>
                <w:rFonts w:ascii="Arial" w:hAnsi="Arial" w:cs="Arial"/>
                <w:sz w:val="24"/>
                <w:szCs w:val="24"/>
              </w:rPr>
            </w:pPr>
          </w:p>
          <w:p w:rsidR="00B03CF7" w:rsidRPr="00A26618" w:rsidRDefault="00B03CF7" w:rsidP="00B03CF7">
            <w:pPr>
              <w:pStyle w:val="Listenabsatz1"/>
              <w:spacing w:before="120"/>
              <w:ind w:left="784"/>
              <w:rPr>
                <w:rFonts w:ascii="Arial" w:hAnsi="Arial" w:cs="Arial"/>
                <w:sz w:val="24"/>
                <w:szCs w:val="24"/>
              </w:rPr>
            </w:pPr>
          </w:p>
          <w:p w:rsidR="00B03CF7" w:rsidRPr="00A26618" w:rsidRDefault="00B03CF7" w:rsidP="00B03CF7">
            <w:pPr>
              <w:pStyle w:val="Listenabsatz1"/>
              <w:spacing w:before="120"/>
              <w:ind w:left="784"/>
              <w:rPr>
                <w:rFonts w:ascii="Arial" w:hAnsi="Arial" w:cs="Arial"/>
                <w:sz w:val="24"/>
                <w:szCs w:val="24"/>
              </w:rPr>
            </w:pPr>
            <w:r w:rsidRPr="00A26618">
              <w:rPr>
                <w:rFonts w:ascii="Arial" w:hAnsi="Arial" w:cs="Arial"/>
                <w:noProof/>
                <w:sz w:val="24"/>
                <w:szCs w:val="24"/>
                <w:lang w:eastAsia="de-DE"/>
              </w:rPr>
              <mc:AlternateContent>
                <mc:Choice Requires="wps">
                  <w:drawing>
                    <wp:anchor distT="0" distB="0" distL="114300" distR="114300" simplePos="0" relativeHeight="251668992" behindDoc="1" locked="0" layoutInCell="1" allowOverlap="1" wp14:anchorId="4B5BAF76" wp14:editId="17671D6F">
                      <wp:simplePos x="0" y="0"/>
                      <wp:positionH relativeFrom="column">
                        <wp:posOffset>375285</wp:posOffset>
                      </wp:positionH>
                      <wp:positionV relativeFrom="paragraph">
                        <wp:posOffset>135255</wp:posOffset>
                      </wp:positionV>
                      <wp:extent cx="3924300" cy="1403985"/>
                      <wp:effectExtent l="0" t="0" r="0" b="1016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403985"/>
                              </a:xfrm>
                              <a:prstGeom prst="rect">
                                <a:avLst/>
                              </a:prstGeom>
                              <a:solidFill>
                                <a:srgbClr val="FFFFFF"/>
                              </a:solidFill>
                              <a:ln w="9525">
                                <a:noFill/>
                                <a:miter lim="800000"/>
                                <a:headEnd/>
                                <a:tailEnd/>
                              </a:ln>
                            </wps:spPr>
                            <wps:txbx>
                              <w:txbxContent>
                                <w:tbl>
                                  <w:tblPr>
                                    <w:tblStyle w:val="Tabellenraster"/>
                                    <w:tblW w:w="5920" w:type="dxa"/>
                                    <w:tblLook w:val="04A0" w:firstRow="1" w:lastRow="0" w:firstColumn="1" w:lastColumn="0" w:noHBand="0" w:noVBand="1"/>
                                  </w:tblPr>
                                  <w:tblGrid>
                                    <w:gridCol w:w="5920"/>
                                  </w:tblGrid>
                                  <w:tr w:rsidR="00B03CF7" w:rsidTr="00670E87">
                                    <w:trPr>
                                      <w:trHeight w:val="510"/>
                                    </w:trPr>
                                    <w:tc>
                                      <w:tcPr>
                                        <w:tcW w:w="5920" w:type="dxa"/>
                                      </w:tcPr>
                                      <w:p w:rsidR="00B03CF7" w:rsidRDefault="00B03CF7" w:rsidP="00EC4072"/>
                                    </w:tc>
                                  </w:tr>
                                  <w:tr w:rsidR="00B03CF7" w:rsidTr="00670E87">
                                    <w:trPr>
                                      <w:trHeight w:val="510"/>
                                    </w:trPr>
                                    <w:tc>
                                      <w:tcPr>
                                        <w:tcW w:w="5920" w:type="dxa"/>
                                      </w:tcPr>
                                      <w:p w:rsidR="00B03CF7" w:rsidRDefault="00B03CF7" w:rsidP="00EC4072"/>
                                    </w:tc>
                                  </w:tr>
                                </w:tbl>
                                <w:p w:rsidR="00B03CF7" w:rsidRDefault="00B03CF7" w:rsidP="00B03CF7">
                                  <w:r>
                                    <w:t>von Violetta Simon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5BAF76" id="_x0000_s1029" type="#_x0000_t202" style="position:absolute;left:0;text-align:left;margin-left:29.55pt;margin-top:10.65pt;width:309pt;height:110.55pt;z-index:-251647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" stroked="f">
                      <v:textbox style="mso-fit-shape-to-text:t">
                        <w:txbxContent>
                          <w:tbl>
                            <w:tblPr>
                              <w:tblStyle w:val="Tabellenraster"/>
                              <w:tblW w:w="5920" w:type="dxa"/>
                              <w:tblLook w:val="04A0" w:firstRow="1" w:lastRow="0" w:firstColumn="1" w:lastColumn="0" w:noHBand="0" w:noVBand="1"/>
                            </w:tblPr>
                            <w:tblGrid>
                              <w:gridCol w:w="5920"/>
                            </w:tblGrid>
                            <w:tr w:rsidR="00B03CF7" w:rsidTr="00670E87">
                              <w:trPr>
                                <w:trHeight w:val="510"/>
                              </w:trPr>
                              <w:tc>
                                <w:tcPr>
                                  <w:tcW w:w="5920" w:type="dxa"/>
                                </w:tcPr>
                                <w:p w:rsidR="00B03CF7" w:rsidRDefault="00B03CF7" w:rsidP="00EC4072"/>
                              </w:tc>
                            </w:tr>
                            <w:tr w:rsidR="00B03CF7" w:rsidTr="00670E87">
                              <w:trPr>
                                <w:trHeight w:val="510"/>
                              </w:trPr>
                              <w:tc>
                                <w:tcPr>
                                  <w:tcW w:w="5920" w:type="dxa"/>
                                </w:tcPr>
                                <w:p w:rsidR="00B03CF7" w:rsidRDefault="00B03CF7" w:rsidP="00EC4072"/>
                              </w:tc>
                            </w:tr>
                          </w:tbl>
                          <w:p w:rsidR="00B03CF7" w:rsidRDefault="00B03CF7" w:rsidP="00B03CF7">
                            <w:r>
                              <w:t>von Violetta Simon</w:t>
                            </w:r>
                          </w:p>
                        </w:txbxContent>
                      </v:textbox>
                    </v:shape>
                  </w:pict>
                </mc:Fallback>
              </mc:AlternateContent>
            </w:r>
          </w:p>
          <w:p w:rsidR="00B03CF7" w:rsidRPr="00A26618" w:rsidRDefault="00B03CF7" w:rsidP="00B03CF7">
            <w:pPr>
              <w:pStyle w:val="Listenabsatz1"/>
              <w:spacing w:before="120"/>
              <w:ind w:left="784"/>
              <w:rPr>
                <w:rFonts w:ascii="Arial" w:hAnsi="Arial" w:cs="Arial"/>
                <w:sz w:val="24"/>
                <w:szCs w:val="24"/>
              </w:rPr>
            </w:pPr>
          </w:p>
          <w:p w:rsidR="00B03CF7" w:rsidRPr="00A26618" w:rsidRDefault="00B03CF7" w:rsidP="00B03CF7">
            <w:pPr>
              <w:pStyle w:val="Listenabsatz1"/>
              <w:spacing w:before="120"/>
              <w:ind w:left="784"/>
              <w:rPr>
                <w:rFonts w:ascii="Arial" w:hAnsi="Arial" w:cs="Arial"/>
                <w:sz w:val="24"/>
                <w:szCs w:val="24"/>
              </w:rPr>
            </w:pPr>
          </w:p>
          <w:p w:rsidR="00B03CF7" w:rsidRPr="00A26618" w:rsidRDefault="00B03CF7" w:rsidP="00B03CF7">
            <w:pPr>
              <w:pStyle w:val="Listenabsatz1"/>
              <w:spacing w:before="120"/>
              <w:ind w:left="784"/>
              <w:rPr>
                <w:rFonts w:ascii="Arial" w:hAnsi="Arial" w:cs="Arial"/>
                <w:sz w:val="24"/>
                <w:szCs w:val="24"/>
              </w:rPr>
            </w:pPr>
          </w:p>
          <w:p w:rsidR="00B03CF7" w:rsidRPr="00A26618" w:rsidRDefault="00B03CF7" w:rsidP="00B03CF7">
            <w:pPr>
              <w:pStyle w:val="Listenabsatz1"/>
              <w:spacing w:before="120"/>
              <w:ind w:left="784"/>
              <w:rPr>
                <w:rFonts w:ascii="Arial" w:hAnsi="Arial" w:cs="Arial"/>
                <w:sz w:val="24"/>
                <w:szCs w:val="24"/>
              </w:rPr>
            </w:pPr>
          </w:p>
          <w:p w:rsidR="00B03CF7" w:rsidRPr="00A26618" w:rsidRDefault="00B03CF7" w:rsidP="00B03CF7">
            <w:pPr>
              <w:pStyle w:val="Listenabsatz1"/>
              <w:spacing w:before="120"/>
              <w:ind w:left="784"/>
              <w:rPr>
                <w:rFonts w:ascii="Arial" w:hAnsi="Arial" w:cs="Arial"/>
                <w:sz w:val="24"/>
                <w:szCs w:val="24"/>
              </w:rPr>
            </w:pPr>
            <w:r w:rsidRPr="00A26618">
              <w:rPr>
                <w:rFonts w:ascii="Arial" w:hAnsi="Arial" w:cs="Arial"/>
                <w:noProof/>
                <w:sz w:val="24"/>
                <w:szCs w:val="24"/>
                <w:lang w:eastAsia="de-DE"/>
              </w:rPr>
              <mc:AlternateContent>
                <mc:Choice Requires="wps">
                  <w:drawing>
                    <wp:anchor distT="0" distB="0" distL="114300" distR="114300" simplePos="0" relativeHeight="251670016" behindDoc="1" locked="0" layoutInCell="1" allowOverlap="1" wp14:anchorId="69E0DD73" wp14:editId="729C7278">
                      <wp:simplePos x="0" y="0"/>
                      <wp:positionH relativeFrom="column">
                        <wp:posOffset>1804035</wp:posOffset>
                      </wp:positionH>
                      <wp:positionV relativeFrom="paragraph">
                        <wp:posOffset>180340</wp:posOffset>
                      </wp:positionV>
                      <wp:extent cx="3933825" cy="1403985"/>
                      <wp:effectExtent l="0" t="0" r="9525" b="1016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1403985"/>
                              </a:xfrm>
                              <a:prstGeom prst="rect">
                                <a:avLst/>
                              </a:prstGeom>
                              <a:solidFill>
                                <a:srgbClr val="FFFFFF"/>
                              </a:solidFill>
                              <a:ln w="9525">
                                <a:noFill/>
                                <a:miter lim="800000"/>
                                <a:headEnd/>
                                <a:tailEnd/>
                              </a:ln>
                            </wps:spPr>
                            <wps:txbx>
                              <w:txbxContent>
                                <w:tbl>
                                  <w:tblPr>
                                    <w:tblStyle w:val="Tabellenraster"/>
                                    <w:tblW w:w="5920" w:type="dxa"/>
                                    <w:tblLook w:val="04A0" w:firstRow="1" w:lastRow="0" w:firstColumn="1" w:lastColumn="0" w:noHBand="0" w:noVBand="1"/>
                                  </w:tblPr>
                                  <w:tblGrid>
                                    <w:gridCol w:w="5920"/>
                                  </w:tblGrid>
                                  <w:tr w:rsidR="00B03CF7" w:rsidTr="00670E87">
                                    <w:trPr>
                                      <w:trHeight w:val="510"/>
                                    </w:trPr>
                                    <w:tc>
                                      <w:tcPr>
                                        <w:tcW w:w="5920" w:type="dxa"/>
                                      </w:tcPr>
                                      <w:p w:rsidR="00B03CF7" w:rsidRDefault="00B03CF7" w:rsidP="00EC4072"/>
                                    </w:tc>
                                  </w:tr>
                                  <w:tr w:rsidR="00B03CF7" w:rsidTr="00670E87">
                                    <w:trPr>
                                      <w:trHeight w:val="510"/>
                                    </w:trPr>
                                    <w:tc>
                                      <w:tcPr>
                                        <w:tcW w:w="5920" w:type="dxa"/>
                                      </w:tcPr>
                                      <w:p w:rsidR="00B03CF7" w:rsidRDefault="00B03CF7" w:rsidP="00EC4072"/>
                                    </w:tc>
                                  </w:tr>
                                </w:tbl>
                                <w:p w:rsidR="00B03CF7" w:rsidRDefault="00B03CF7" w:rsidP="00B03CF7">
                                  <w:r>
                                    <w:t xml:space="preserve">von Oliver Klasen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E0DD73" id="_x0000_s1030" type="#_x0000_t202" style="position:absolute;left:0;text-align:left;margin-left:142.05pt;margin-top:14.2pt;width:309.75pt;height:110.55pt;z-index:-251646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" stroked="f">
                      <v:textbox style="mso-fit-shape-to-text:t">
                        <w:txbxContent>
                          <w:tbl>
                            <w:tblPr>
                              <w:tblStyle w:val="Tabellenraster"/>
                              <w:tblW w:w="5920" w:type="dxa"/>
                              <w:tblLook w:val="04A0" w:firstRow="1" w:lastRow="0" w:firstColumn="1" w:lastColumn="0" w:noHBand="0" w:noVBand="1"/>
                            </w:tblPr>
                            <w:tblGrid>
                              <w:gridCol w:w="5920"/>
                            </w:tblGrid>
                            <w:tr w:rsidR="00B03CF7" w:rsidTr="00670E87">
                              <w:trPr>
                                <w:trHeight w:val="510"/>
                              </w:trPr>
                              <w:tc>
                                <w:tcPr>
                                  <w:tcW w:w="5920" w:type="dxa"/>
                                </w:tcPr>
                                <w:p w:rsidR="00B03CF7" w:rsidRDefault="00B03CF7" w:rsidP="00EC4072"/>
                              </w:tc>
                            </w:tr>
                            <w:tr w:rsidR="00B03CF7" w:rsidTr="00670E87">
                              <w:trPr>
                                <w:trHeight w:val="510"/>
                              </w:trPr>
                              <w:tc>
                                <w:tcPr>
                                  <w:tcW w:w="5920" w:type="dxa"/>
                                </w:tcPr>
                                <w:p w:rsidR="00B03CF7" w:rsidRDefault="00B03CF7" w:rsidP="00EC4072"/>
                              </w:tc>
                            </w:tr>
                          </w:tbl>
                          <w:p w:rsidR="00B03CF7" w:rsidRDefault="00B03CF7" w:rsidP="00B03CF7">
                            <w:r>
                              <w:t xml:space="preserve">von Oliver Klasen </w:t>
                            </w:r>
                          </w:p>
                        </w:txbxContent>
                      </v:textbox>
                    </v:shape>
                  </w:pict>
                </mc:Fallback>
              </mc:AlternateContent>
            </w:r>
          </w:p>
          <w:p w:rsidR="00B03CF7" w:rsidRDefault="00B03CF7" w:rsidP="00B03CF7">
            <w:pPr>
              <w:pStyle w:val="Listenabsatz1"/>
              <w:spacing w:before="120"/>
              <w:ind w:left="784"/>
              <w:rPr>
                <w:rFonts w:ascii="Arial" w:hAnsi="Arial" w:cs="Arial"/>
                <w:sz w:val="24"/>
                <w:szCs w:val="24"/>
              </w:rPr>
            </w:pPr>
          </w:p>
          <w:p w:rsidR="00B03CF7" w:rsidRPr="00A26618" w:rsidRDefault="00B03CF7" w:rsidP="00B03CF7">
            <w:pPr>
              <w:pStyle w:val="Listenabsatz1"/>
              <w:spacing w:before="120"/>
              <w:ind w:left="784"/>
              <w:rPr>
                <w:rFonts w:ascii="Arial" w:hAnsi="Arial" w:cs="Arial"/>
                <w:sz w:val="24"/>
                <w:szCs w:val="24"/>
              </w:rPr>
            </w:pPr>
          </w:p>
          <w:p w:rsidR="00B03CF7" w:rsidRPr="00A26618" w:rsidRDefault="00B03CF7" w:rsidP="00B03CF7">
            <w:pPr>
              <w:pStyle w:val="Listenabsatz1"/>
              <w:spacing w:before="120"/>
              <w:ind w:left="784"/>
              <w:rPr>
                <w:rFonts w:ascii="Arial" w:hAnsi="Arial" w:cs="Arial"/>
                <w:sz w:val="24"/>
                <w:szCs w:val="24"/>
              </w:rPr>
            </w:pPr>
          </w:p>
          <w:p w:rsidR="00B03CF7" w:rsidRPr="00A26618" w:rsidRDefault="00B03CF7" w:rsidP="00B03CF7">
            <w:pPr>
              <w:tabs>
                <w:tab w:val="right" w:pos="9072"/>
              </w:tabs>
              <w:spacing w:before="240" w:line="276" w:lineRule="auto"/>
              <w:rPr>
                <w:rFonts w:ascii="Arial" w:hAnsi="Arial" w:cs="Arial"/>
                <w:sz w:val="24"/>
                <w:szCs w:val="24"/>
              </w:rPr>
            </w:pPr>
            <w:r w:rsidRPr="00A26618">
              <w:rPr>
                <w:rFonts w:ascii="Arial" w:hAnsi="Arial" w:cs="Arial"/>
                <w:sz w:val="24"/>
                <w:szCs w:val="24"/>
              </w:rPr>
              <w:tab/>
            </w:r>
          </w:p>
          <w:p w:rsidR="00B03CF7" w:rsidRPr="00A26618" w:rsidRDefault="00B03CF7" w:rsidP="00B03CF7">
            <w:pPr>
              <w:pStyle w:val="Listenabsatz1"/>
              <w:spacing w:before="120"/>
              <w:ind w:left="784"/>
              <w:rPr>
                <w:rFonts w:ascii="Arial" w:hAnsi="Arial" w:cs="Arial"/>
                <w:sz w:val="24"/>
                <w:szCs w:val="24"/>
              </w:rPr>
            </w:pPr>
          </w:p>
          <w:p w:rsidR="00B03CF7" w:rsidRPr="00A26618" w:rsidRDefault="00B03CF7" w:rsidP="00B03CF7">
            <w:pPr>
              <w:pStyle w:val="Listenabsatz1"/>
              <w:numPr>
                <w:ilvl w:val="0"/>
                <w:numId w:val="11"/>
              </w:numPr>
              <w:ind w:left="567" w:right="565" w:hanging="283"/>
              <w:jc w:val="both"/>
              <w:rPr>
                <w:rFonts w:ascii="Arial" w:hAnsi="Arial" w:cs="Arial"/>
                <w:sz w:val="24"/>
                <w:szCs w:val="24"/>
              </w:rPr>
            </w:pPr>
            <w:r w:rsidRPr="00A26618">
              <w:rPr>
                <w:rFonts w:ascii="Arial" w:hAnsi="Arial" w:cs="Arial"/>
                <w:sz w:val="24"/>
                <w:szCs w:val="24"/>
              </w:rPr>
              <w:t>Leiten Sie die Form der Argumentation ab, die dem Zeitungsartikel zugrunde liegt.</w:t>
            </w:r>
          </w:p>
          <w:p w:rsidR="00B03CF7" w:rsidRPr="00A26618" w:rsidRDefault="00B03CF7" w:rsidP="00B03CF7">
            <w:pPr>
              <w:pStyle w:val="Listenabsatz1"/>
              <w:ind w:left="788"/>
              <w:rPr>
                <w:rFonts w:ascii="Arial" w:hAnsi="Arial" w:cs="Arial"/>
                <w:sz w:val="24"/>
                <w:szCs w:val="24"/>
              </w:rPr>
            </w:pPr>
          </w:p>
          <w:tbl>
            <w:tblPr>
              <w:tblW w:w="0" w:type="auto"/>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31"/>
            </w:tblGrid>
            <w:tr w:rsidR="00B03CF7" w:rsidRPr="00A26618" w:rsidTr="007D7BEE">
              <w:trPr>
                <w:trHeight w:val="510"/>
              </w:trPr>
              <w:tc>
                <w:tcPr>
                  <w:tcW w:w="8031" w:type="dxa"/>
                  <w:tcBorders>
                    <w:left w:val="nil"/>
                    <w:right w:val="nil"/>
                  </w:tcBorders>
                </w:tcPr>
                <w:p w:rsidR="00B03CF7" w:rsidRPr="00A26618" w:rsidRDefault="00B03CF7" w:rsidP="003A388D">
                  <w:pPr>
                    <w:framePr w:hSpace="141" w:wrap="around" w:vAnchor="text" w:hAnchor="margin" w:y="78"/>
                    <w:spacing w:line="360" w:lineRule="auto"/>
                    <w:rPr>
                      <w:rFonts w:ascii="Arial" w:hAnsi="Arial" w:cs="Arial"/>
                      <w:sz w:val="24"/>
                      <w:szCs w:val="24"/>
                    </w:rPr>
                  </w:pPr>
                </w:p>
              </w:tc>
            </w:tr>
          </w:tbl>
          <w:p w:rsidR="00B03CF7" w:rsidRPr="00A26618" w:rsidRDefault="00B03CF7" w:rsidP="00B03CF7">
            <w:pPr>
              <w:tabs>
                <w:tab w:val="right" w:pos="9072"/>
              </w:tabs>
              <w:spacing w:before="240" w:line="276" w:lineRule="auto"/>
              <w:rPr>
                <w:rFonts w:ascii="Arial" w:hAnsi="Arial" w:cs="Arial"/>
                <w:sz w:val="24"/>
                <w:szCs w:val="24"/>
              </w:rPr>
            </w:pPr>
            <w:r w:rsidRPr="00A26618">
              <w:rPr>
                <w:rFonts w:ascii="Arial" w:hAnsi="Arial" w:cs="Arial"/>
                <w:sz w:val="24"/>
                <w:szCs w:val="24"/>
              </w:rPr>
              <w:tab/>
            </w:r>
          </w:p>
          <w:p w:rsidR="00B03CF7" w:rsidRPr="00A26618" w:rsidRDefault="00B03CF7" w:rsidP="00B03CF7">
            <w:pPr>
              <w:pStyle w:val="Listenabsatz1"/>
              <w:spacing w:after="120"/>
              <w:ind w:left="828"/>
              <w:rPr>
                <w:rFonts w:ascii="Arial" w:hAnsi="Arial" w:cs="Arial"/>
                <w:sz w:val="24"/>
                <w:szCs w:val="24"/>
              </w:rPr>
            </w:pPr>
          </w:p>
          <w:p w:rsidR="00B03CF7" w:rsidRPr="00A26618" w:rsidRDefault="00B03CF7" w:rsidP="00B03CF7">
            <w:pPr>
              <w:tabs>
                <w:tab w:val="left" w:pos="284"/>
                <w:tab w:val="left" w:pos="567"/>
              </w:tabs>
              <w:spacing w:line="276" w:lineRule="auto"/>
              <w:rPr>
                <w:rFonts w:ascii="Arial" w:hAnsi="Arial" w:cs="Arial"/>
                <w:sz w:val="24"/>
                <w:szCs w:val="24"/>
              </w:rPr>
            </w:pPr>
            <w:r w:rsidRPr="00A26618">
              <w:rPr>
                <w:rFonts w:ascii="Arial" w:hAnsi="Arial" w:cs="Arial"/>
                <w:sz w:val="24"/>
                <w:szCs w:val="24"/>
              </w:rPr>
              <w:tab/>
              <w:t>c)</w:t>
            </w:r>
            <w:r w:rsidRPr="00A26618">
              <w:rPr>
                <w:rFonts w:ascii="Arial" w:hAnsi="Arial" w:cs="Arial"/>
                <w:sz w:val="24"/>
                <w:szCs w:val="24"/>
              </w:rPr>
              <w:tab/>
              <w:t xml:space="preserve">Erklären Sie, wodurch beide Textteile inhaltlich verbunden sind. </w:t>
            </w:r>
          </w:p>
          <w:p w:rsidR="00B03CF7" w:rsidRPr="00A26618" w:rsidRDefault="00B03CF7" w:rsidP="00B03CF7">
            <w:pPr>
              <w:tabs>
                <w:tab w:val="left" w:pos="426"/>
                <w:tab w:val="left" w:pos="709"/>
              </w:tabs>
              <w:spacing w:after="200" w:line="276" w:lineRule="auto"/>
              <w:rPr>
                <w:rFonts w:ascii="Arial" w:hAnsi="Arial" w:cs="Arial"/>
                <w:sz w:val="24"/>
                <w:szCs w:val="24"/>
              </w:rPr>
            </w:pPr>
          </w:p>
          <w:tbl>
            <w:tblPr>
              <w:tblW w:w="0" w:type="auto"/>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31"/>
            </w:tblGrid>
            <w:tr w:rsidR="00B03CF7" w:rsidRPr="00A26618" w:rsidTr="007D7BEE">
              <w:trPr>
                <w:trHeight w:val="510"/>
              </w:trPr>
              <w:tc>
                <w:tcPr>
                  <w:tcW w:w="8031" w:type="dxa"/>
                  <w:tcBorders>
                    <w:left w:val="nil"/>
                    <w:right w:val="nil"/>
                  </w:tcBorders>
                </w:tcPr>
                <w:p w:rsidR="00B03CF7" w:rsidRPr="00A26618" w:rsidRDefault="00B03CF7" w:rsidP="003A388D">
                  <w:pPr>
                    <w:framePr w:hSpace="141" w:wrap="around" w:vAnchor="text" w:hAnchor="margin" w:y="78"/>
                    <w:spacing w:line="360" w:lineRule="auto"/>
                    <w:rPr>
                      <w:rFonts w:ascii="Arial" w:hAnsi="Arial" w:cs="Arial"/>
                      <w:sz w:val="24"/>
                      <w:szCs w:val="24"/>
                    </w:rPr>
                  </w:pPr>
                </w:p>
              </w:tc>
            </w:tr>
            <w:tr w:rsidR="00B03CF7" w:rsidRPr="00A26618" w:rsidTr="007D7BEE">
              <w:trPr>
                <w:trHeight w:val="510"/>
              </w:trPr>
              <w:tc>
                <w:tcPr>
                  <w:tcW w:w="8031" w:type="dxa"/>
                  <w:tcBorders>
                    <w:left w:val="nil"/>
                    <w:right w:val="nil"/>
                  </w:tcBorders>
                </w:tcPr>
                <w:p w:rsidR="00B03CF7" w:rsidRPr="00A26618" w:rsidRDefault="00B03CF7" w:rsidP="003A388D">
                  <w:pPr>
                    <w:framePr w:hSpace="141" w:wrap="around" w:vAnchor="text" w:hAnchor="margin" w:y="78"/>
                    <w:spacing w:line="360" w:lineRule="auto"/>
                    <w:rPr>
                      <w:rFonts w:ascii="Arial" w:hAnsi="Arial" w:cs="Arial"/>
                      <w:sz w:val="24"/>
                      <w:szCs w:val="24"/>
                    </w:rPr>
                  </w:pPr>
                </w:p>
              </w:tc>
            </w:tr>
            <w:tr w:rsidR="00B03CF7" w:rsidRPr="00A26618" w:rsidTr="007D7BEE">
              <w:trPr>
                <w:trHeight w:val="510"/>
              </w:trPr>
              <w:tc>
                <w:tcPr>
                  <w:tcW w:w="8031" w:type="dxa"/>
                  <w:tcBorders>
                    <w:left w:val="nil"/>
                    <w:right w:val="nil"/>
                  </w:tcBorders>
                </w:tcPr>
                <w:p w:rsidR="00B03CF7" w:rsidRPr="00A26618" w:rsidRDefault="00B03CF7" w:rsidP="003A388D">
                  <w:pPr>
                    <w:framePr w:hSpace="141" w:wrap="around" w:vAnchor="text" w:hAnchor="margin" w:y="78"/>
                    <w:spacing w:line="360" w:lineRule="auto"/>
                    <w:rPr>
                      <w:rFonts w:ascii="Arial" w:hAnsi="Arial" w:cs="Arial"/>
                      <w:sz w:val="24"/>
                      <w:szCs w:val="24"/>
                    </w:rPr>
                  </w:pPr>
                </w:p>
              </w:tc>
            </w:tr>
            <w:tr w:rsidR="00B03CF7" w:rsidRPr="00A26618" w:rsidTr="007D7BEE">
              <w:trPr>
                <w:trHeight w:val="510"/>
              </w:trPr>
              <w:tc>
                <w:tcPr>
                  <w:tcW w:w="8031" w:type="dxa"/>
                  <w:tcBorders>
                    <w:left w:val="nil"/>
                    <w:right w:val="nil"/>
                  </w:tcBorders>
                </w:tcPr>
                <w:p w:rsidR="00B03CF7" w:rsidRPr="00A26618" w:rsidRDefault="00B03CF7" w:rsidP="003A388D">
                  <w:pPr>
                    <w:framePr w:hSpace="141" w:wrap="around" w:vAnchor="text" w:hAnchor="margin" w:y="78"/>
                    <w:spacing w:line="360" w:lineRule="auto"/>
                    <w:rPr>
                      <w:rFonts w:ascii="Arial" w:hAnsi="Arial" w:cs="Arial"/>
                      <w:sz w:val="24"/>
                      <w:szCs w:val="24"/>
                    </w:rPr>
                  </w:pPr>
                </w:p>
              </w:tc>
            </w:tr>
          </w:tbl>
          <w:p w:rsidR="00B03CF7" w:rsidRPr="00365E4B" w:rsidRDefault="00B03CF7" w:rsidP="007D7BEE">
            <w:pPr>
              <w:spacing w:before="120" w:line="360" w:lineRule="auto"/>
              <w:ind w:left="703"/>
              <w:jc w:val="both"/>
              <w:rPr>
                <w:rFonts w:ascii="Arial" w:hAnsi="Arial" w:cs="Arial"/>
                <w:bCs/>
                <w:sz w:val="24"/>
                <w:szCs w:val="24"/>
              </w:rPr>
            </w:pPr>
          </w:p>
        </w:tc>
      </w:tr>
    </w:tbl>
    <w:p w:rsidR="00A26618" w:rsidRPr="00D52129" w:rsidRDefault="00A26618" w:rsidP="00A32A3E">
      <w:pPr>
        <w:suppressLineNumbers/>
        <w:rPr>
          <w:rFonts w:ascii="Arial" w:hAnsi="Arial" w:cs="Arial"/>
        </w:rPr>
      </w:pPr>
    </w:p>
    <w:sectPr w:rsidR="00A26618" w:rsidRPr="00D52129" w:rsidSect="00A32A3E">
      <w:footnotePr>
        <w:numRestart w:val="eachSect"/>
      </w:footnotePr>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D84" w:rsidRDefault="001D5D84" w:rsidP="001D5D84">
      <w:pPr>
        <w:spacing w:after="0" w:line="240" w:lineRule="auto"/>
      </w:pPr>
      <w:r>
        <w:separator/>
      </w:r>
    </w:p>
  </w:endnote>
  <w:endnote w:type="continuationSeparator" w:id="0">
    <w:p w:rsidR="001D5D84" w:rsidRDefault="001D5D84" w:rsidP="001D5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88D" w:rsidRPr="003A388D" w:rsidRDefault="003A388D" w:rsidP="003A388D">
    <w:pPr>
      <w:pStyle w:val="Fuzeile"/>
      <w:jc w:val="right"/>
      <w:rPr>
        <w:sz w:val="20"/>
        <w:szCs w:val="20"/>
      </w:rPr>
    </w:pPr>
    <w:r w:rsidRPr="003A388D">
      <w:rPr>
        <w:sz w:val="20"/>
        <w:szCs w:val="20"/>
      </w:rPr>
      <w:t xml:space="preserve">Seite </w:t>
    </w:r>
    <w:r w:rsidRPr="003A388D">
      <w:rPr>
        <w:bCs/>
        <w:sz w:val="20"/>
        <w:szCs w:val="20"/>
      </w:rPr>
      <w:fldChar w:fldCharType="begin"/>
    </w:r>
    <w:r w:rsidRPr="003A388D">
      <w:rPr>
        <w:bCs/>
        <w:sz w:val="20"/>
        <w:szCs w:val="20"/>
      </w:rPr>
      <w:instrText>PAGE  \* Arabic  \* MERGEFORMAT</w:instrText>
    </w:r>
    <w:r w:rsidRPr="003A388D">
      <w:rPr>
        <w:bCs/>
        <w:sz w:val="20"/>
        <w:szCs w:val="20"/>
      </w:rPr>
      <w:fldChar w:fldCharType="separate"/>
    </w:r>
    <w:r w:rsidR="001C42AA">
      <w:rPr>
        <w:bCs/>
        <w:noProof/>
        <w:sz w:val="20"/>
        <w:szCs w:val="20"/>
      </w:rPr>
      <w:t>1</w:t>
    </w:r>
    <w:r w:rsidRPr="003A388D">
      <w:rPr>
        <w:bCs/>
        <w:sz w:val="20"/>
        <w:szCs w:val="20"/>
      </w:rPr>
      <w:fldChar w:fldCharType="end"/>
    </w:r>
    <w:r w:rsidRPr="003A388D">
      <w:rPr>
        <w:sz w:val="20"/>
        <w:szCs w:val="20"/>
      </w:rPr>
      <w:t xml:space="preserve"> von </w:t>
    </w:r>
    <w:r w:rsidRPr="003A388D">
      <w:rPr>
        <w:bCs/>
        <w:sz w:val="20"/>
        <w:szCs w:val="20"/>
      </w:rPr>
      <w:fldChar w:fldCharType="begin"/>
    </w:r>
    <w:r w:rsidRPr="003A388D">
      <w:rPr>
        <w:bCs/>
        <w:sz w:val="20"/>
        <w:szCs w:val="20"/>
      </w:rPr>
      <w:instrText>NUMPAGES  \* Arabic  \* MERGEFORMAT</w:instrText>
    </w:r>
    <w:r w:rsidRPr="003A388D">
      <w:rPr>
        <w:bCs/>
        <w:sz w:val="20"/>
        <w:szCs w:val="20"/>
      </w:rPr>
      <w:fldChar w:fldCharType="separate"/>
    </w:r>
    <w:r w:rsidR="001C42AA">
      <w:rPr>
        <w:bCs/>
        <w:noProof/>
        <w:sz w:val="20"/>
        <w:szCs w:val="20"/>
      </w:rPr>
      <w:t>10</w:t>
    </w:r>
    <w:r w:rsidRPr="003A388D">
      <w:rPr>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D84" w:rsidRPr="003511A6" w:rsidRDefault="001D5D84" w:rsidP="00723D22">
    <w:pPr>
      <w:pStyle w:val="Fuzeile"/>
      <w:jc w:val="right"/>
      <w:rPr>
        <w:rFonts w:cs="Arial"/>
        <w:b/>
      </w:rPr>
    </w:pPr>
    <w:r w:rsidRPr="001E25E9">
      <w:rPr>
        <w:rFonts w:cs="Arial"/>
        <w:sz w:val="20"/>
        <w:szCs w:val="20"/>
      </w:rPr>
      <w:t xml:space="preserve">Seite </w:t>
    </w:r>
    <w:r w:rsidRPr="001E25E9">
      <w:rPr>
        <w:rFonts w:cs="Arial"/>
        <w:b/>
        <w:sz w:val="20"/>
        <w:szCs w:val="20"/>
      </w:rPr>
      <w:fldChar w:fldCharType="begin"/>
    </w:r>
    <w:r w:rsidRPr="001E25E9">
      <w:rPr>
        <w:rFonts w:cs="Arial"/>
        <w:sz w:val="20"/>
        <w:szCs w:val="20"/>
      </w:rPr>
      <w:instrText xml:space="preserve"> PAGE </w:instrText>
    </w:r>
    <w:r w:rsidRPr="001E25E9">
      <w:rPr>
        <w:rFonts w:cs="Arial"/>
        <w:b/>
        <w:sz w:val="20"/>
        <w:szCs w:val="20"/>
      </w:rPr>
      <w:fldChar w:fldCharType="separate"/>
    </w:r>
    <w:r w:rsidR="001C42AA">
      <w:rPr>
        <w:rFonts w:cs="Arial"/>
        <w:noProof/>
        <w:sz w:val="20"/>
        <w:szCs w:val="20"/>
      </w:rPr>
      <w:t>10</w:t>
    </w:r>
    <w:r w:rsidRPr="001E25E9">
      <w:rPr>
        <w:rFonts w:cs="Arial"/>
        <w:b/>
        <w:sz w:val="20"/>
        <w:szCs w:val="20"/>
      </w:rPr>
      <w:fldChar w:fldCharType="end"/>
    </w:r>
    <w:r w:rsidRPr="001E25E9">
      <w:rPr>
        <w:rFonts w:cs="Arial"/>
        <w:sz w:val="20"/>
        <w:szCs w:val="20"/>
      </w:rPr>
      <w:t xml:space="preserve"> von </w:t>
    </w:r>
    <w:r w:rsidRPr="001E25E9">
      <w:rPr>
        <w:rFonts w:cs="Arial"/>
        <w:b/>
        <w:sz w:val="20"/>
        <w:szCs w:val="20"/>
      </w:rPr>
      <w:fldChar w:fldCharType="begin"/>
    </w:r>
    <w:r w:rsidRPr="001E25E9">
      <w:rPr>
        <w:rFonts w:cs="Arial"/>
        <w:sz w:val="20"/>
        <w:szCs w:val="20"/>
      </w:rPr>
      <w:instrText xml:space="preserve"> NUMPAGES \*Arabic </w:instrText>
    </w:r>
    <w:r w:rsidRPr="001E25E9">
      <w:rPr>
        <w:rFonts w:cs="Arial"/>
        <w:b/>
        <w:sz w:val="20"/>
        <w:szCs w:val="20"/>
      </w:rPr>
      <w:fldChar w:fldCharType="separate"/>
    </w:r>
    <w:r w:rsidR="001C42AA">
      <w:rPr>
        <w:rFonts w:cs="Arial"/>
        <w:noProof/>
        <w:sz w:val="20"/>
        <w:szCs w:val="20"/>
      </w:rPr>
      <w:t>10</w:t>
    </w:r>
    <w:r w:rsidRPr="001E25E9">
      <w:rPr>
        <w:rFonts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D84" w:rsidRDefault="001D5D84" w:rsidP="001D5D84">
      <w:pPr>
        <w:spacing w:after="0" w:line="240" w:lineRule="auto"/>
      </w:pPr>
      <w:r>
        <w:separator/>
      </w:r>
    </w:p>
  </w:footnote>
  <w:footnote w:type="continuationSeparator" w:id="0">
    <w:p w:rsidR="001D5D84" w:rsidRDefault="001D5D84" w:rsidP="001D5D84">
      <w:pPr>
        <w:spacing w:after="0" w:line="240" w:lineRule="auto"/>
      </w:pPr>
      <w:r>
        <w:continuationSeparator/>
      </w:r>
    </w:p>
  </w:footnote>
  <w:footnote w:id="1">
    <w:p w:rsidR="00FD1351" w:rsidRPr="00490F19" w:rsidRDefault="00FD1351" w:rsidP="00FD1351">
      <w:pPr>
        <w:pStyle w:val="Funotentext"/>
        <w:rPr>
          <w:rFonts w:cs="Arial"/>
        </w:rPr>
      </w:pPr>
      <w:r w:rsidRPr="00490F19">
        <w:rPr>
          <w:rStyle w:val="Funotenzeichen"/>
          <w:rFonts w:cs="Arial"/>
        </w:rPr>
        <w:footnoteRef/>
      </w:r>
      <w:r>
        <w:rPr>
          <w:rFonts w:cs="Arial"/>
        </w:rPr>
        <w:t xml:space="preserve"> „E</w:t>
      </w:r>
      <w:r w:rsidRPr="00490F19">
        <w:rPr>
          <w:rFonts w:cs="Arial"/>
        </w:rPr>
        <w:t xml:space="preserve">x und hopp“ </w:t>
      </w:r>
      <w:r>
        <w:rPr>
          <w:rFonts w:cs="Arial"/>
        </w:rPr>
        <w:t>bedeutet hier</w:t>
      </w:r>
      <w:r w:rsidRPr="00490F19">
        <w:rPr>
          <w:rFonts w:cs="Arial"/>
        </w:rPr>
        <w:t xml:space="preserve"> benutzen und wegwerfen</w:t>
      </w:r>
      <w:r>
        <w:rPr>
          <w:rFonts w:cs="Arial"/>
        </w:rPr>
        <w:t>.</w:t>
      </w:r>
    </w:p>
  </w:footnote>
  <w:footnote w:id="2">
    <w:p w:rsidR="00A32A3E" w:rsidRPr="00A32A3E" w:rsidRDefault="00A32A3E" w:rsidP="00A32A3E">
      <w:pPr>
        <w:pStyle w:val="Default"/>
        <w:spacing w:line="276" w:lineRule="auto"/>
      </w:pPr>
      <w:r>
        <w:rPr>
          <w:rStyle w:val="Funotenzeichen"/>
        </w:rPr>
        <w:footnoteRef/>
      </w:r>
      <w:r>
        <w:t xml:space="preserve"> </w:t>
      </w:r>
      <w:r w:rsidRPr="00A32A3E">
        <w:rPr>
          <w:i/>
          <w:iCs/>
          <w:sz w:val="20"/>
          <w:szCs w:val="20"/>
        </w:rPr>
        <w:t xml:space="preserve">linkisch: </w:t>
      </w:r>
      <w:r w:rsidRPr="00A32A3E">
        <w:rPr>
          <w:sz w:val="20"/>
          <w:szCs w:val="20"/>
        </w:rPr>
        <w:t>Das bedeutet hier „unbeholfen“, „ungeschickt“.</w:t>
      </w:r>
      <w:r w:rsidRPr="00A32A3E">
        <w:t xml:space="preserve"> </w:t>
      </w:r>
    </w:p>
    <w:p w:rsidR="00A32A3E" w:rsidRDefault="00A32A3E">
      <w:pPr>
        <w:pStyle w:val="Funotentext"/>
      </w:pPr>
    </w:p>
  </w:footnote>
  <w:footnote w:id="3">
    <w:p w:rsidR="00A26618" w:rsidRDefault="00A26618" w:rsidP="00A26618">
      <w:pPr>
        <w:pStyle w:val="Funotentext"/>
      </w:pPr>
      <w:r>
        <w:rPr>
          <w:rStyle w:val="Funotenzeichen"/>
        </w:rPr>
        <w:footnoteRef/>
      </w:r>
      <w:r>
        <w:t xml:space="preserve"> Misosuppe ist ein traditionelles japanisches Nationalgericht. </w:t>
      </w:r>
    </w:p>
  </w:footnote>
  <w:footnote w:id="4">
    <w:p w:rsidR="00A26618" w:rsidRDefault="00A26618" w:rsidP="00A26618">
      <w:pPr>
        <w:pStyle w:val="Funotentext"/>
      </w:pPr>
      <w:r>
        <w:rPr>
          <w:rStyle w:val="Funotenzeichen"/>
        </w:rPr>
        <w:footnoteRef/>
      </w:r>
      <w:r>
        <w:t xml:space="preserve"> Salerno ist eine Stadt in Italien.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663"/>
    <w:multiLevelType w:val="hybridMultilevel"/>
    <w:tmpl w:val="ADDED3D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1F1D2E"/>
    <w:multiLevelType w:val="hybridMultilevel"/>
    <w:tmpl w:val="4AE6DFC0"/>
    <w:lvl w:ilvl="0" w:tplc="152CB6DA">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15:restartNumberingAfterBreak="0">
    <w:nsid w:val="04BD7D5D"/>
    <w:multiLevelType w:val="hybridMultilevel"/>
    <w:tmpl w:val="6E74E73C"/>
    <w:lvl w:ilvl="0" w:tplc="3B186A4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0E7D0A9B"/>
    <w:multiLevelType w:val="multilevel"/>
    <w:tmpl w:val="061009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A34004"/>
    <w:multiLevelType w:val="hybridMultilevel"/>
    <w:tmpl w:val="A812345E"/>
    <w:lvl w:ilvl="0" w:tplc="0407000F">
      <w:start w:val="1"/>
      <w:numFmt w:val="decimal"/>
      <w:lvlText w:val="%1."/>
      <w:lvlJc w:val="left"/>
      <w:pPr>
        <w:tabs>
          <w:tab w:val="num" w:pos="720"/>
        </w:tabs>
        <w:ind w:left="720" w:hanging="360"/>
      </w:pPr>
      <w:rPr>
        <w:rFonts w:hint="default"/>
      </w:rPr>
    </w:lvl>
    <w:lvl w:ilvl="1" w:tplc="65B8C1AA">
      <w:start w:val="1"/>
      <w:numFmt w:val="decimal"/>
      <w:lvlText w:val="%2"/>
      <w:lvlJc w:val="left"/>
      <w:pPr>
        <w:tabs>
          <w:tab w:val="num" w:pos="1785"/>
        </w:tabs>
        <w:ind w:left="1785" w:hanging="705"/>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543259A"/>
    <w:multiLevelType w:val="hybridMultilevel"/>
    <w:tmpl w:val="4A728A5A"/>
    <w:lvl w:ilvl="0" w:tplc="5E4C02E4">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33492236"/>
    <w:multiLevelType w:val="hybridMultilevel"/>
    <w:tmpl w:val="CE68E188"/>
    <w:lvl w:ilvl="0" w:tplc="446A1AA0">
      <w:start w:val="5"/>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7" w15:restartNumberingAfterBreak="0">
    <w:nsid w:val="3DB63C0A"/>
    <w:multiLevelType w:val="hybridMultilevel"/>
    <w:tmpl w:val="EF842BDC"/>
    <w:lvl w:ilvl="0" w:tplc="38708ECE">
      <w:start w:val="2"/>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8" w15:restartNumberingAfterBreak="0">
    <w:nsid w:val="43F3148E"/>
    <w:multiLevelType w:val="hybridMultilevel"/>
    <w:tmpl w:val="0CCADE64"/>
    <w:lvl w:ilvl="0" w:tplc="5FBACC7A">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A061A9C"/>
    <w:multiLevelType w:val="hybridMultilevel"/>
    <w:tmpl w:val="E52A1A68"/>
    <w:lvl w:ilvl="0" w:tplc="51741DCE">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C48221C"/>
    <w:multiLevelType w:val="hybridMultilevel"/>
    <w:tmpl w:val="4B626928"/>
    <w:lvl w:ilvl="0" w:tplc="98DA5DEE">
      <w:start w:val="1"/>
      <w:numFmt w:val="lowerLetter"/>
      <w:lvlText w:val="%1)"/>
      <w:lvlJc w:val="left"/>
      <w:pPr>
        <w:ind w:left="786" w:hanging="360"/>
      </w:pPr>
      <w:rPr>
        <w:rFonts w:hint="default"/>
        <w:sz w:val="24"/>
        <w:szCs w:val="24"/>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1" w15:restartNumberingAfterBreak="0">
    <w:nsid w:val="7D9A5193"/>
    <w:multiLevelType w:val="hybridMultilevel"/>
    <w:tmpl w:val="62DC1A5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3"/>
  </w:num>
  <w:num w:numId="5">
    <w:abstractNumId w:val="2"/>
  </w:num>
  <w:num w:numId="6">
    <w:abstractNumId w:val="11"/>
  </w:num>
  <w:num w:numId="7">
    <w:abstractNumId w:val="6"/>
  </w:num>
  <w:num w:numId="8">
    <w:abstractNumId w:val="10"/>
  </w:num>
  <w:num w:numId="9">
    <w:abstractNumId w:val="1"/>
  </w:num>
  <w:num w:numId="10">
    <w:abstractNumId w:val="7"/>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F41"/>
    <w:rsid w:val="0007679E"/>
    <w:rsid w:val="000D4939"/>
    <w:rsid w:val="001C42AA"/>
    <w:rsid w:val="001D5D84"/>
    <w:rsid w:val="002300D5"/>
    <w:rsid w:val="002F080F"/>
    <w:rsid w:val="003178CC"/>
    <w:rsid w:val="003A388D"/>
    <w:rsid w:val="0045141F"/>
    <w:rsid w:val="0050311A"/>
    <w:rsid w:val="00560C1A"/>
    <w:rsid w:val="005E53D9"/>
    <w:rsid w:val="006818C9"/>
    <w:rsid w:val="007857F0"/>
    <w:rsid w:val="00802693"/>
    <w:rsid w:val="00A165F0"/>
    <w:rsid w:val="00A26618"/>
    <w:rsid w:val="00A32A3E"/>
    <w:rsid w:val="00A8255F"/>
    <w:rsid w:val="00A86610"/>
    <w:rsid w:val="00B03CF7"/>
    <w:rsid w:val="00B65E69"/>
    <w:rsid w:val="00BF6F41"/>
    <w:rsid w:val="00C3368C"/>
    <w:rsid w:val="00CB66D2"/>
    <w:rsid w:val="00CD00B6"/>
    <w:rsid w:val="00D52129"/>
    <w:rsid w:val="00D90C66"/>
    <w:rsid w:val="00DB1C76"/>
    <w:rsid w:val="00DD07FC"/>
    <w:rsid w:val="00E72212"/>
    <w:rsid w:val="00FA0D0A"/>
    <w:rsid w:val="00FD13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3722A8-66F6-4919-BA5C-3FC15726C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B03C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reieFormA">
    <w:name w:val="Freie Form A"/>
    <w:rsid w:val="00802693"/>
    <w:pPr>
      <w:spacing w:after="0" w:line="240" w:lineRule="auto"/>
    </w:pPr>
    <w:rPr>
      <w:rFonts w:ascii="Helvetica" w:eastAsia="ヒラギノ角ゴ Pro W3" w:hAnsi="Helvetica" w:cs="Times New Roman"/>
      <w:color w:val="000000"/>
      <w:sz w:val="24"/>
      <w:szCs w:val="20"/>
      <w:lang w:eastAsia="de-DE"/>
    </w:rPr>
  </w:style>
  <w:style w:type="table" w:styleId="Tabellenraster">
    <w:name w:val="Table Grid"/>
    <w:basedOn w:val="NormaleTabelle"/>
    <w:uiPriority w:val="59"/>
    <w:rsid w:val="00802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qFormat/>
    <w:rsid w:val="00802693"/>
    <w:pPr>
      <w:spacing w:after="0" w:line="240" w:lineRule="auto"/>
    </w:pPr>
  </w:style>
  <w:style w:type="paragraph" w:styleId="Listenabsatz">
    <w:name w:val="List Paragraph"/>
    <w:basedOn w:val="Standard"/>
    <w:uiPriority w:val="34"/>
    <w:qFormat/>
    <w:rsid w:val="00802693"/>
    <w:pPr>
      <w:ind w:left="720"/>
      <w:contextualSpacing/>
    </w:pPr>
  </w:style>
  <w:style w:type="paragraph" w:styleId="Funotentext">
    <w:name w:val="footnote text"/>
    <w:basedOn w:val="Standard"/>
    <w:link w:val="FunotentextZchn"/>
    <w:unhideWhenUsed/>
    <w:rsid w:val="001D5D84"/>
    <w:pPr>
      <w:spacing w:after="0" w:line="240" w:lineRule="auto"/>
    </w:pPr>
    <w:rPr>
      <w:rFonts w:ascii="Arial" w:hAnsi="Arial"/>
      <w:sz w:val="20"/>
      <w:szCs w:val="20"/>
    </w:rPr>
  </w:style>
  <w:style w:type="character" w:customStyle="1" w:styleId="FunotentextZchn">
    <w:name w:val="Fußnotentext Zchn"/>
    <w:basedOn w:val="Absatz-Standardschriftart"/>
    <w:link w:val="Funotentext"/>
    <w:rsid w:val="001D5D84"/>
    <w:rPr>
      <w:rFonts w:ascii="Arial" w:hAnsi="Arial"/>
      <w:sz w:val="20"/>
      <w:szCs w:val="20"/>
    </w:rPr>
  </w:style>
  <w:style w:type="character" w:styleId="Funotenzeichen">
    <w:name w:val="footnote reference"/>
    <w:basedOn w:val="Absatz-Standardschriftart"/>
    <w:unhideWhenUsed/>
    <w:rsid w:val="001D5D84"/>
    <w:rPr>
      <w:vertAlign w:val="superscript"/>
    </w:rPr>
  </w:style>
  <w:style w:type="paragraph" w:styleId="Fuzeile">
    <w:name w:val="footer"/>
    <w:basedOn w:val="Standard"/>
    <w:link w:val="FuzeileZchn"/>
    <w:uiPriority w:val="99"/>
    <w:unhideWhenUsed/>
    <w:rsid w:val="001D5D84"/>
    <w:pPr>
      <w:tabs>
        <w:tab w:val="center" w:pos="4536"/>
        <w:tab w:val="right" w:pos="9072"/>
      </w:tabs>
      <w:spacing w:after="0" w:line="240" w:lineRule="auto"/>
    </w:pPr>
    <w:rPr>
      <w:rFonts w:ascii="Arial" w:hAnsi="Arial"/>
    </w:rPr>
  </w:style>
  <w:style w:type="character" w:customStyle="1" w:styleId="FuzeileZchn">
    <w:name w:val="Fußzeile Zchn"/>
    <w:basedOn w:val="Absatz-Standardschriftart"/>
    <w:link w:val="Fuzeile"/>
    <w:uiPriority w:val="99"/>
    <w:rsid w:val="001D5D84"/>
    <w:rPr>
      <w:rFonts w:ascii="Arial" w:hAnsi="Arial"/>
    </w:rPr>
  </w:style>
  <w:style w:type="paragraph" w:customStyle="1" w:styleId="Standardeinhalb">
    <w:name w:val="Standard einhalb"/>
    <w:basedOn w:val="Standard"/>
    <w:rsid w:val="005E53D9"/>
    <w:pPr>
      <w:spacing w:after="0" w:line="360" w:lineRule="auto"/>
      <w:jc w:val="both"/>
    </w:pPr>
    <w:rPr>
      <w:rFonts w:ascii="Arial" w:eastAsia="Times New Roman" w:hAnsi="Arial" w:cs="Times New Roman"/>
      <w:szCs w:val="20"/>
      <w:lang w:eastAsia="de-DE"/>
    </w:rPr>
  </w:style>
  <w:style w:type="paragraph" w:customStyle="1" w:styleId="Formal1">
    <w:name w:val="Formal1"/>
    <w:rsid w:val="005E53D9"/>
    <w:pPr>
      <w:widowControl w:val="0"/>
      <w:spacing w:after="0" w:line="240" w:lineRule="auto"/>
    </w:pPr>
    <w:rPr>
      <w:rFonts w:ascii="Arial" w:eastAsia="Times New Roman" w:hAnsi="Arial" w:cs="Times New Roman"/>
      <w:b/>
      <w:noProof/>
      <w:szCs w:val="20"/>
      <w:lang w:eastAsia="de-DE"/>
    </w:rPr>
  </w:style>
  <w:style w:type="character" w:styleId="Hyperlink">
    <w:name w:val="Hyperlink"/>
    <w:uiPriority w:val="99"/>
    <w:rsid w:val="005E53D9"/>
    <w:rPr>
      <w:color w:val="auto"/>
      <w:u w:val="none"/>
    </w:rPr>
  </w:style>
  <w:style w:type="paragraph" w:styleId="Kopfzeile">
    <w:name w:val="header"/>
    <w:basedOn w:val="Standard"/>
    <w:link w:val="KopfzeileZchn"/>
    <w:uiPriority w:val="99"/>
    <w:rsid w:val="005E53D9"/>
    <w:pPr>
      <w:tabs>
        <w:tab w:val="center" w:pos="4536"/>
        <w:tab w:val="right" w:pos="9072"/>
      </w:tabs>
      <w:spacing w:after="0" w:line="360" w:lineRule="auto"/>
      <w:jc w:val="both"/>
    </w:pPr>
    <w:rPr>
      <w:rFonts w:ascii="Arial" w:eastAsia="Times New Roman" w:hAnsi="Arial" w:cs="Times New Roman"/>
      <w:sz w:val="20"/>
      <w:szCs w:val="24"/>
      <w:u w:val="single"/>
      <w:lang w:eastAsia="de-DE"/>
    </w:rPr>
  </w:style>
  <w:style w:type="character" w:customStyle="1" w:styleId="KopfzeileZchn">
    <w:name w:val="Kopfzeile Zchn"/>
    <w:basedOn w:val="Absatz-Standardschriftart"/>
    <w:link w:val="Kopfzeile"/>
    <w:uiPriority w:val="99"/>
    <w:rsid w:val="005E53D9"/>
    <w:rPr>
      <w:rFonts w:ascii="Arial" w:eastAsia="Times New Roman" w:hAnsi="Arial" w:cs="Times New Roman"/>
      <w:sz w:val="20"/>
      <w:szCs w:val="24"/>
      <w:u w:val="single"/>
      <w:lang w:eastAsia="de-DE"/>
    </w:rPr>
  </w:style>
  <w:style w:type="paragraph" w:customStyle="1" w:styleId="texttag">
    <w:name w:val="texttag"/>
    <w:basedOn w:val="Standard"/>
    <w:rsid w:val="003178C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Zeilennummer">
    <w:name w:val="line number"/>
    <w:basedOn w:val="Absatz-Standardschriftart"/>
    <w:uiPriority w:val="99"/>
    <w:semiHidden/>
    <w:unhideWhenUsed/>
    <w:rsid w:val="003178CC"/>
  </w:style>
  <w:style w:type="paragraph" w:styleId="StandardWeb">
    <w:name w:val="Normal (Web)"/>
    <w:basedOn w:val="Standard"/>
    <w:uiPriority w:val="99"/>
    <w:unhideWhenUsed/>
    <w:rsid w:val="00FD1351"/>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Listenabsatz1">
    <w:name w:val="Listenabsatz1"/>
    <w:basedOn w:val="Standard"/>
    <w:rsid w:val="00FD1351"/>
    <w:pPr>
      <w:spacing w:after="200" w:line="276" w:lineRule="auto"/>
      <w:ind w:left="720"/>
      <w:contextualSpacing/>
    </w:pPr>
    <w:rPr>
      <w:rFonts w:ascii="Calibri" w:eastAsia="Times New Roman" w:hAnsi="Calibri" w:cs="Times New Roman"/>
    </w:rPr>
  </w:style>
  <w:style w:type="paragraph" w:customStyle="1" w:styleId="Default">
    <w:name w:val="Default"/>
    <w:rsid w:val="00A32A3E"/>
    <w:pPr>
      <w:autoSpaceDE w:val="0"/>
      <w:autoSpaceDN w:val="0"/>
      <w:adjustRightInd w:val="0"/>
      <w:spacing w:after="0" w:line="240" w:lineRule="auto"/>
    </w:pPr>
    <w:rPr>
      <w:rFonts w:ascii="Arial" w:hAnsi="Arial" w:cs="Arial"/>
      <w:color w:val="000000"/>
      <w:sz w:val="24"/>
      <w:szCs w:val="24"/>
    </w:rPr>
  </w:style>
  <w:style w:type="character" w:customStyle="1" w:styleId="berschrift1Zchn">
    <w:name w:val="Überschrift 1 Zchn"/>
    <w:basedOn w:val="Absatz-Standardschriftart"/>
    <w:link w:val="berschrift1"/>
    <w:uiPriority w:val="9"/>
    <w:rsid w:val="00B03CF7"/>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B03CF7"/>
    <w:pPr>
      <w:outlineLvl w:val="9"/>
    </w:pPr>
    <w:rPr>
      <w:lang w:eastAsia="de-DE"/>
    </w:rPr>
  </w:style>
  <w:style w:type="paragraph" w:styleId="Verzeichnis1">
    <w:name w:val="toc 1"/>
    <w:basedOn w:val="Standard"/>
    <w:next w:val="Standard"/>
    <w:autoRedefine/>
    <w:uiPriority w:val="39"/>
    <w:unhideWhenUsed/>
    <w:rsid w:val="00B03CF7"/>
    <w:pPr>
      <w:spacing w:after="100"/>
    </w:pPr>
  </w:style>
  <w:style w:type="paragraph" w:styleId="Verzeichnis2">
    <w:name w:val="toc 2"/>
    <w:basedOn w:val="Standard"/>
    <w:next w:val="Standard"/>
    <w:autoRedefine/>
    <w:uiPriority w:val="39"/>
    <w:unhideWhenUsed/>
    <w:rsid w:val="00B03CF7"/>
    <w:pPr>
      <w:spacing w:after="100"/>
      <w:ind w:left="220"/>
    </w:pPr>
  </w:style>
  <w:style w:type="paragraph" w:styleId="Verzeichnis3">
    <w:name w:val="toc 3"/>
    <w:basedOn w:val="Standard"/>
    <w:next w:val="Standard"/>
    <w:autoRedefine/>
    <w:uiPriority w:val="39"/>
    <w:unhideWhenUsed/>
    <w:rsid w:val="00B03CF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ueddeutsche.de/thema/Smartpho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eddeutsche.de/thema/Robert_Redfor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llywoodreporter.com/news/robert-redford-at-77-more-671029?page=sho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ueddeutsche.de/thema/Robert_Redford"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sueddeutsche.de/leben/allein-im-restaurant-nur-fuer-eine-person-1.186414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DF1"/>
    <w:rsid w:val="004D7D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03209DA79124642B0BA0EADAF55B911">
    <w:name w:val="203209DA79124642B0BA0EADAF55B911"/>
    <w:rsid w:val="004D7D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07629-F01E-4C42-BEEE-5848691A7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2260</Words>
  <Characters>14240</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16468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Benkenstein, Sophie</dc:creator>
  <cp:lastModifiedBy>Schoebbel, Christiane</cp:lastModifiedBy>
  <cp:revision>9</cp:revision>
  <cp:lastPrinted>2020-07-10T09:00:00Z</cp:lastPrinted>
  <dcterms:created xsi:type="dcterms:W3CDTF">2020-07-08T09:42:00Z</dcterms:created>
  <dcterms:modified xsi:type="dcterms:W3CDTF">2020-07-10T09:01:00Z</dcterms:modified>
</cp:coreProperties>
</file>