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04" w:rsidRPr="00C024D1" w:rsidRDefault="00377304" w:rsidP="00377304">
      <w:pPr>
        <w:pStyle w:val="ThemaPrfungsaufgabe"/>
        <w:rPr>
          <w:color w:val="000000" w:themeColor="text1"/>
        </w:rPr>
      </w:pPr>
      <w:r w:rsidRPr="00C024D1">
        <w:rPr>
          <w:color w:val="000000" w:themeColor="text1"/>
        </w:rPr>
        <w:t>Machtwechsel durch Revolutionen?</w:t>
      </w:r>
    </w:p>
    <w:p w:rsidR="00377304" w:rsidRDefault="00377304" w:rsidP="00377304"/>
    <w:p w:rsidR="00377304" w:rsidRPr="009B451A" w:rsidRDefault="00377304" w:rsidP="00377304">
      <w:pPr>
        <w:pStyle w:val="Aufgabenstellungberschrift"/>
      </w:pPr>
      <w:r w:rsidRPr="009B451A">
        <w:t>Aufgabenstellung:</w:t>
      </w:r>
    </w:p>
    <w:p w:rsidR="00377304" w:rsidRDefault="00377304" w:rsidP="0079387A">
      <w:pPr>
        <w:jc w:val="both"/>
      </w:pPr>
      <w:r>
        <w:t xml:space="preserve">Erörtern Sie die Position von Dieter Langewiesche, dass </w:t>
      </w:r>
      <w:r w:rsidR="00B236C2">
        <w:t>die 1848/49 bzw. 1870/71 bewirkten Ä</w:t>
      </w:r>
      <w:r>
        <w:t xml:space="preserve">nderungen in den Machtverhältnissen auch mit Blick auf </w:t>
      </w:r>
      <w:r w:rsidR="00B236C2">
        <w:t>die jeweils gesetzten</w:t>
      </w:r>
      <w:r>
        <w:t xml:space="preserve"> Grenzen erklärt werden sollten. </w:t>
      </w:r>
    </w:p>
    <w:p w:rsidR="00377304" w:rsidRPr="00626410" w:rsidRDefault="00377304" w:rsidP="00377304"/>
    <w:p w:rsidR="00377304" w:rsidRPr="00626410" w:rsidRDefault="00377304" w:rsidP="00377304"/>
    <w:p w:rsidR="00377304" w:rsidRPr="00626410" w:rsidRDefault="00377304" w:rsidP="00377304">
      <w:pPr>
        <w:rPr>
          <w:b/>
          <w:bCs/>
        </w:rPr>
      </w:pPr>
      <w:r w:rsidRPr="00626410">
        <w:t xml:space="preserve">Bearbeiten Sie </w:t>
      </w:r>
      <w:r w:rsidRPr="00626410">
        <w:rPr>
          <w:b/>
          <w:bCs/>
        </w:rPr>
        <w:t>dabei</w:t>
      </w:r>
      <w:r w:rsidRPr="00626410">
        <w:t xml:space="preserve"> folgende Aufgaben:</w:t>
      </w:r>
    </w:p>
    <w:p w:rsidR="00377304" w:rsidRPr="00626410" w:rsidRDefault="00377304" w:rsidP="00377304">
      <w:pPr>
        <w:pStyle w:val="AufgabenstellungUnteraufgaben"/>
        <w:numPr>
          <w:ilvl w:val="0"/>
          <w:numId w:val="27"/>
        </w:numPr>
        <w:tabs>
          <w:tab w:val="left" w:pos="284"/>
        </w:tabs>
        <w:ind w:left="284" w:hanging="284"/>
        <w:rPr>
          <w:i/>
        </w:rPr>
      </w:pPr>
      <w:r>
        <w:t>Fassen</w:t>
      </w:r>
      <w:r w:rsidRPr="00626410">
        <w:t xml:space="preserve"> Sie </w:t>
      </w:r>
      <w:r>
        <w:t>die Aussagen des Autors zum Ausmaß der 1848/49 und 1870/71 erfolgten Machtwechsel zusammen</w:t>
      </w:r>
      <w:r w:rsidRPr="00626410">
        <w:t>.</w:t>
      </w:r>
    </w:p>
    <w:p w:rsidR="00377304" w:rsidRPr="00626410" w:rsidRDefault="00377304" w:rsidP="00377304">
      <w:pPr>
        <w:pStyle w:val="AufgabenstellungUnteraufgaben"/>
        <w:numPr>
          <w:ilvl w:val="0"/>
          <w:numId w:val="27"/>
        </w:numPr>
        <w:tabs>
          <w:tab w:val="left" w:pos="284"/>
        </w:tabs>
        <w:ind w:left="284" w:hanging="284"/>
        <w:rPr>
          <w:i/>
        </w:rPr>
      </w:pPr>
      <w:r>
        <w:t>Untersuchen</w:t>
      </w:r>
      <w:r w:rsidRPr="00626410">
        <w:t xml:space="preserve"> Sie</w:t>
      </w:r>
      <w:r>
        <w:t xml:space="preserve"> vor dem historischen Hintergrund seine Auffassung, dass bei diesen Prozessen Begrenzungen wirkten.</w:t>
      </w:r>
    </w:p>
    <w:p w:rsidR="00377304" w:rsidRDefault="00377304" w:rsidP="00377304">
      <w:pPr>
        <w:pStyle w:val="AufgabenstellungUnteraufgaben"/>
        <w:numPr>
          <w:ilvl w:val="0"/>
          <w:numId w:val="27"/>
        </w:numPr>
        <w:tabs>
          <w:tab w:val="left" w:pos="284"/>
        </w:tabs>
        <w:ind w:left="284" w:hanging="284"/>
      </w:pPr>
      <w:r>
        <w:t xml:space="preserve">Setzen Sie sich </w:t>
      </w:r>
      <w:r w:rsidR="00F9220E">
        <w:t>in</w:t>
      </w:r>
      <w:r>
        <w:t xml:space="preserve"> Bezug auf Deutschland mit folgender These auseinander: „</w:t>
      </w:r>
      <w:r w:rsidRPr="00E31221">
        <w:rPr>
          <w:szCs w:val="24"/>
        </w:rPr>
        <w:t>Begrenzter Krieg, begrenzte Revolution, begrenzter Machtwechsel – d</w:t>
      </w:r>
      <w:r>
        <w:rPr>
          <w:szCs w:val="24"/>
        </w:rPr>
        <w:t>iese Linie ist eindeutig.“ (Zeilen 94-95)</w:t>
      </w:r>
    </w:p>
    <w:p w:rsidR="00377304" w:rsidRDefault="00377304" w:rsidP="00377304"/>
    <w:p w:rsidR="0039697F" w:rsidRPr="0079387A" w:rsidRDefault="0039697F" w:rsidP="00377304">
      <w:pPr>
        <w:rPr>
          <w:sz w:val="20"/>
        </w:rPr>
      </w:pPr>
    </w:p>
    <w:p w:rsidR="00377304" w:rsidRDefault="00377304" w:rsidP="00377304">
      <w:pPr>
        <w:pStyle w:val="Materialberschrift"/>
        <w:rPr>
          <w:sz w:val="22"/>
        </w:rPr>
      </w:pPr>
      <w:r w:rsidRPr="0079387A">
        <w:rPr>
          <w:sz w:val="22"/>
        </w:rPr>
        <w:t>Material:</w:t>
      </w:r>
      <w:r w:rsidRPr="0079387A">
        <w:rPr>
          <w:sz w:val="22"/>
        </w:rPr>
        <w:tab/>
        <w:t>Dieter Langewiesche über Spielräume für Machtwechsel (2013)</w:t>
      </w:r>
    </w:p>
    <w:p w:rsidR="0079387A" w:rsidRPr="0079387A" w:rsidRDefault="0079387A" w:rsidP="00377304">
      <w:pPr>
        <w:pStyle w:val="Materialberschrift"/>
        <w:rPr>
          <w:sz w:val="22"/>
        </w:rPr>
      </w:pPr>
      <w:bookmarkStart w:id="0" w:name="_GoBack"/>
      <w:bookmarkEnd w:id="0"/>
    </w:p>
    <w:p w:rsidR="00377304" w:rsidRPr="009B451A" w:rsidRDefault="00377304" w:rsidP="00377304">
      <w:pPr>
        <w:pStyle w:val="MaterialHinfhrung"/>
      </w:pPr>
      <w:r w:rsidRPr="009B451A">
        <w:t>Dieter Langewiesche</w:t>
      </w:r>
      <w:r>
        <w:t xml:space="preserve"> (geb. 1943)</w:t>
      </w:r>
      <w:r w:rsidRPr="009B451A">
        <w:t xml:space="preserve"> lehrte bis 2008 als Professor für mittlere und neuere Geschichte an der Universität Tübingen. Er gilt als einer der profiliertesten Forscher zur </w:t>
      </w:r>
      <w:r>
        <w:t>Ent</w:t>
      </w:r>
      <w:r w:rsidR="00F9220E">
        <w:softHyphen/>
      </w:r>
      <w:r>
        <w:t>wicklung</w:t>
      </w:r>
      <w:r w:rsidRPr="009B451A">
        <w:t xml:space="preserve"> des Na</w:t>
      </w:r>
      <w:r>
        <w:t>t</w:t>
      </w:r>
      <w:r w:rsidRPr="009B451A">
        <w:t>ionalismus im 19. Jahrhundert.</w:t>
      </w:r>
    </w:p>
    <w:p w:rsidR="00377304" w:rsidRDefault="00377304" w:rsidP="00377304">
      <w:pPr>
        <w:pStyle w:val="MaterialHinfhrung"/>
      </w:pPr>
      <w:r>
        <w:t>A</w:t>
      </w:r>
      <w:r w:rsidRPr="009B451A">
        <w:t>uf die Wiedergabe</w:t>
      </w:r>
      <w:r>
        <w:t xml:space="preserve"> in der Vorlage enthaltener</w:t>
      </w:r>
      <w:r w:rsidRPr="009B451A">
        <w:t xml:space="preserve"> Anmerkungen </w:t>
      </w:r>
      <w:r>
        <w:t xml:space="preserve">wurde </w:t>
      </w:r>
      <w:r w:rsidRPr="009B451A">
        <w:t>verzichtet.</w:t>
      </w:r>
      <w:r>
        <w:t xml:space="preserve"> </w:t>
      </w:r>
      <w:r w:rsidR="0039697F">
        <w:t>Recht</w:t>
      </w:r>
      <w:r w:rsidR="0032742B">
        <w:softHyphen/>
      </w:r>
      <w:r w:rsidR="0039697F">
        <w:t>schreibung, Zeichensetzung und</w:t>
      </w:r>
      <w:r w:rsidRPr="009B451A">
        <w:t xml:space="preserve"> Hervorhebungen folgen der Vorlage.</w:t>
      </w:r>
      <w:r w:rsidRPr="00A96EE7">
        <w:t xml:space="preserve"> </w:t>
      </w:r>
    </w:p>
    <w:p w:rsidR="00377304" w:rsidRDefault="00377304" w:rsidP="00377304">
      <w:pPr>
        <w:pStyle w:val="MaterialHinfhrung"/>
      </w:pPr>
    </w:p>
    <w:p w:rsidR="00377304" w:rsidRDefault="00377304" w:rsidP="00377304">
      <w:pPr>
        <w:sectPr w:rsidR="00377304" w:rsidSect="0016518F">
          <w:footnotePr>
            <w:numRestart w:val="eachSect"/>
          </w:footnotePr>
          <w:type w:val="continuous"/>
          <w:pgSz w:w="11906" w:h="16838" w:code="9"/>
          <w:pgMar w:top="1418" w:right="1418" w:bottom="1134" w:left="1418" w:header="737" w:footer="737" w:gutter="0"/>
          <w:cols w:space="720"/>
        </w:sectPr>
      </w:pPr>
    </w:p>
    <w:p w:rsidR="00377304" w:rsidRDefault="00377304" w:rsidP="00377304">
      <w:pPr>
        <w:autoSpaceDE w:val="0"/>
        <w:autoSpaceDN w:val="0"/>
        <w:adjustRightInd w:val="0"/>
        <w:jc w:val="both"/>
        <w:rPr>
          <w:szCs w:val="24"/>
        </w:rPr>
      </w:pPr>
      <w:r>
        <w:rPr>
          <w:szCs w:val="24"/>
        </w:rPr>
        <w:lastRenderedPageBreak/>
        <w:t xml:space="preserve">[…] Revolutionen […] setzten stets Gewalt ein, innerstaatlich und zwischenstaatlich. Kein revolutionärer Machtwechsel ohne Gewalt im Innern und ohne Krieg nach außen. Die Revolution brauchte den Krieg, um erfolgreich zu sein. Das ist </w:t>
      </w:r>
      <w:r w:rsidRPr="00155368">
        <w:rPr>
          <w:i/>
          <w:szCs w:val="24"/>
        </w:rPr>
        <w:t>ein</w:t>
      </w:r>
      <w:r>
        <w:rPr>
          <w:szCs w:val="24"/>
        </w:rPr>
        <w:t xml:space="preserve"> Grund, warum so lange Krieg als ein Fortschrittsvehikel galt und vielen immer noch gilt.</w:t>
      </w:r>
    </w:p>
    <w:p w:rsidR="00377304" w:rsidRDefault="00377304" w:rsidP="00377304">
      <w:pPr>
        <w:autoSpaceDE w:val="0"/>
        <w:autoSpaceDN w:val="0"/>
        <w:adjustRightInd w:val="0"/>
        <w:jc w:val="both"/>
        <w:rPr>
          <w:szCs w:val="24"/>
        </w:rPr>
      </w:pPr>
      <w:r>
        <w:rPr>
          <w:szCs w:val="24"/>
        </w:rPr>
        <w:t xml:space="preserve">Dieser Zusammenhang von Revolution und Gewalt soll nun betrachtet und dabei gefragt werden: Was bedeutet in diesen Revolutionsprozessen Machtwechsel? […] </w:t>
      </w:r>
    </w:p>
    <w:p w:rsidR="00377304" w:rsidRPr="00C24A48" w:rsidRDefault="00377304" w:rsidP="00377304">
      <w:pPr>
        <w:autoSpaceDE w:val="0"/>
        <w:autoSpaceDN w:val="0"/>
        <w:adjustRightInd w:val="0"/>
        <w:jc w:val="both"/>
        <w:rPr>
          <w:szCs w:val="24"/>
        </w:rPr>
      </w:pPr>
      <w:r w:rsidRPr="00C24A48">
        <w:rPr>
          <w:szCs w:val="24"/>
        </w:rPr>
        <w:t xml:space="preserve">Zunächst 1848/49: Ein republikanischer Machtwechsel hätte im damaligen Deutschland eine Revolution verlangt, die </w:t>
      </w:r>
      <w:proofErr w:type="spellStart"/>
      <w:r w:rsidRPr="00145440">
        <w:rPr>
          <w:i/>
          <w:szCs w:val="24"/>
        </w:rPr>
        <w:t>tabula</w:t>
      </w:r>
      <w:proofErr w:type="spellEnd"/>
      <w:r w:rsidRPr="00145440">
        <w:rPr>
          <w:i/>
          <w:szCs w:val="24"/>
        </w:rPr>
        <w:t xml:space="preserve"> rasa</w:t>
      </w:r>
      <w:r w:rsidRPr="00C24A48">
        <w:rPr>
          <w:szCs w:val="24"/>
        </w:rPr>
        <w:t xml:space="preserve"> mit der territorialen und institutionellen Gestalt des Deutschen Bundes gemacht hätte. Eine solche Revolution, deren Transformationsdynamik nicht mehr zu steuern gewesen wäre, wollten die Deutschen in ihrer großen Mehrheit nicht. Das zeigen alle republikanischen Erhebungen, die es ja gab, unmissverständlich. Die Zeit</w:t>
      </w:r>
      <w:r>
        <w:rPr>
          <w:szCs w:val="24"/>
        </w:rPr>
        <w:softHyphen/>
      </w:r>
      <w:r w:rsidRPr="00C24A48">
        <w:rPr>
          <w:szCs w:val="24"/>
        </w:rPr>
        <w:lastRenderedPageBreak/>
        <w:t xml:space="preserve">genossen glaubten zu wissen, wohin die revolutionäre Dynamik </w:t>
      </w:r>
      <w:r>
        <w:rPr>
          <w:szCs w:val="24"/>
        </w:rPr>
        <w:t>treiben würde</w:t>
      </w:r>
      <w:r w:rsidR="0032742B">
        <w:rPr>
          <w:szCs w:val="24"/>
        </w:rPr>
        <w:t> </w:t>
      </w:r>
      <w:r>
        <w:rPr>
          <w:szCs w:val="24"/>
        </w:rPr>
        <w:t>–</w:t>
      </w:r>
      <w:r w:rsidR="0032742B">
        <w:rPr>
          <w:szCs w:val="24"/>
        </w:rPr>
        <w:t> </w:t>
      </w:r>
      <w:r w:rsidRPr="00C24A48">
        <w:rPr>
          <w:szCs w:val="24"/>
        </w:rPr>
        <w:t>in die Spuren des Modells von 1789. Das wollten auch die Gesinnungsrepublikaner unter den Demokraten nicht riskieren.</w:t>
      </w:r>
    </w:p>
    <w:p w:rsidR="00377304" w:rsidRPr="00C24A48" w:rsidRDefault="00377304" w:rsidP="00377304">
      <w:pPr>
        <w:autoSpaceDE w:val="0"/>
        <w:autoSpaceDN w:val="0"/>
        <w:adjustRightInd w:val="0"/>
        <w:jc w:val="both"/>
        <w:rPr>
          <w:szCs w:val="24"/>
        </w:rPr>
      </w:pPr>
      <w:r w:rsidRPr="00C24A48">
        <w:rPr>
          <w:szCs w:val="24"/>
        </w:rPr>
        <w:t>Die Demokraten verlangten eine verfassungspolitisch gezähmte, parlamentarische Mo</w:t>
      </w:r>
      <w:r>
        <w:rPr>
          <w:szCs w:val="24"/>
        </w:rPr>
        <w:softHyphen/>
      </w:r>
      <w:r w:rsidRPr="00C24A48">
        <w:rPr>
          <w:szCs w:val="24"/>
        </w:rPr>
        <w:t>narchie. Ihr erbitterter Grundsatzstreit mit den Liberalen zielte auf die konkrete Gewichtung in der Machtverteilung zwischen dem Monarchen und dem Parlament. Die deutschen Liberalen beteiligten sich zwar an dem Parlamentarismus, der in der Paulskirc</w:t>
      </w:r>
      <w:r>
        <w:rPr>
          <w:szCs w:val="24"/>
        </w:rPr>
        <w:t>he gelang</w:t>
      </w:r>
      <w:r w:rsidR="0032742B">
        <w:rPr>
          <w:szCs w:val="24"/>
        </w:rPr>
        <w:t> </w:t>
      </w:r>
      <w:r>
        <w:rPr>
          <w:szCs w:val="24"/>
        </w:rPr>
        <w:t>–</w:t>
      </w:r>
      <w:r w:rsidR="0032742B">
        <w:rPr>
          <w:szCs w:val="24"/>
        </w:rPr>
        <w:t> </w:t>
      </w:r>
      <w:r w:rsidRPr="00C24A48">
        <w:rPr>
          <w:szCs w:val="24"/>
        </w:rPr>
        <w:t>erstmals in Deutschland, und in dieser strikten Form keineswegs verspätet im Vergl</w:t>
      </w:r>
      <w:r>
        <w:rPr>
          <w:szCs w:val="24"/>
        </w:rPr>
        <w:t>eich zu Frankreich und England</w:t>
      </w:r>
      <w:r w:rsidR="0032742B">
        <w:rPr>
          <w:szCs w:val="24"/>
        </w:rPr>
        <w:t> </w:t>
      </w:r>
      <w:r>
        <w:rPr>
          <w:szCs w:val="24"/>
        </w:rPr>
        <w:t>–</w:t>
      </w:r>
      <w:r w:rsidRPr="00C24A48">
        <w:rPr>
          <w:szCs w:val="24"/>
        </w:rPr>
        <w:t xml:space="preserve">, doch den Monarchen wollten sie als Zentralfigur für den Ausnahmezustand verfassungsrechtlich nicht zu sehr entmachten. Ein „König ohne Eigenschaften“, wie ihn der Demokrat Johann Jacoby nannte, bot ihnen zu wenig Sicherheit gegen einen von unten erzwungenen Machtwechsel. Die Revolutionsfurcht der Liberalen stärkte die Monarchie. </w:t>
      </w:r>
    </w:p>
    <w:p w:rsidR="00377304" w:rsidRPr="00C24A48" w:rsidRDefault="00377304" w:rsidP="00377304">
      <w:pPr>
        <w:autoSpaceDE w:val="0"/>
        <w:autoSpaceDN w:val="0"/>
        <w:adjustRightInd w:val="0"/>
        <w:jc w:val="both"/>
        <w:rPr>
          <w:szCs w:val="24"/>
        </w:rPr>
      </w:pPr>
      <w:r w:rsidRPr="00C24A48">
        <w:rPr>
          <w:szCs w:val="24"/>
        </w:rPr>
        <w:t xml:space="preserve">Die bürgerlichen Repräsentanten der Verfassungsrevolution suchten also dem </w:t>
      </w:r>
      <w:proofErr w:type="spellStart"/>
      <w:r w:rsidRPr="00C24A48">
        <w:rPr>
          <w:szCs w:val="24"/>
        </w:rPr>
        <w:t>Revolutions</w:t>
      </w:r>
      <w:r>
        <w:rPr>
          <w:szCs w:val="24"/>
        </w:rPr>
        <w:softHyphen/>
      </w:r>
      <w:r w:rsidRPr="00C24A48">
        <w:rPr>
          <w:szCs w:val="24"/>
        </w:rPr>
        <w:t>prozess</w:t>
      </w:r>
      <w:proofErr w:type="spellEnd"/>
      <w:r w:rsidRPr="00C24A48">
        <w:rPr>
          <w:szCs w:val="24"/>
        </w:rPr>
        <w:t xml:space="preserve"> einen genau dosierten Machtwechsel abzuri</w:t>
      </w:r>
      <w:r>
        <w:rPr>
          <w:szCs w:val="24"/>
        </w:rPr>
        <w:t>ngen</w:t>
      </w:r>
      <w:r w:rsidR="0032742B">
        <w:rPr>
          <w:szCs w:val="24"/>
        </w:rPr>
        <w:t> </w:t>
      </w:r>
      <w:r>
        <w:rPr>
          <w:szCs w:val="24"/>
        </w:rPr>
        <w:t>–</w:t>
      </w:r>
      <w:r w:rsidR="0032742B">
        <w:rPr>
          <w:szCs w:val="24"/>
        </w:rPr>
        <w:t> </w:t>
      </w:r>
      <w:r>
        <w:rPr>
          <w:szCs w:val="24"/>
        </w:rPr>
        <w:t>be</w:t>
      </w:r>
      <w:r w:rsidRPr="00C24A48">
        <w:rPr>
          <w:szCs w:val="24"/>
        </w:rPr>
        <w:t>grenzt auf die politische Institutionenordnung, dort die Monarchie als Reserveverfassung bewahrend; gleichwohl, sie zielten auf einen Machtwechsel von beträchtlichem Ausmaß, denn die bisherige Dominanz der Fürsten in der politischen Ordnung wäre zugunsten des Parlamentes beseitigt worden. Liberale und Demokraten hofften, mit Hilfe der Revolution einen Nationalstaat</w:t>
      </w:r>
      <w:r>
        <w:rPr>
          <w:szCs w:val="24"/>
        </w:rPr>
        <w:t xml:space="preserve"> </w:t>
      </w:r>
      <w:r w:rsidRPr="00C24A48">
        <w:rPr>
          <w:szCs w:val="24"/>
        </w:rPr>
        <w:t>schaffen und ihn wie auch die fortbestehenden Einzelstaaten insti</w:t>
      </w:r>
      <w:r>
        <w:rPr>
          <w:szCs w:val="24"/>
        </w:rPr>
        <w:softHyphen/>
      </w:r>
      <w:r w:rsidRPr="00C24A48">
        <w:rPr>
          <w:szCs w:val="24"/>
        </w:rPr>
        <w:t>tutionell so umbauen zu können, dass ein revolutionär erzwungener Machtwechsel künftig nicht mehr drohen würde. Evolutionäre Machtveränderungen in den Wegen, welche die Verfassung vorsah, nicht mehr revo</w:t>
      </w:r>
      <w:r>
        <w:rPr>
          <w:szCs w:val="24"/>
        </w:rPr>
        <w:softHyphen/>
      </w:r>
      <w:r w:rsidRPr="00C24A48">
        <w:rPr>
          <w:szCs w:val="24"/>
        </w:rPr>
        <w:t>lutionärer Machtwechsel wider die Verfassung, um Reformblockaden gewaltsam zu durch</w:t>
      </w:r>
      <w:r>
        <w:rPr>
          <w:szCs w:val="24"/>
        </w:rPr>
        <w:softHyphen/>
      </w:r>
      <w:r w:rsidRPr="00C24A48">
        <w:rPr>
          <w:szCs w:val="24"/>
        </w:rPr>
        <w:t xml:space="preserve">brechen, so lautete das Ziel, das die Liberalen in der Revolutionszeit erreichen wollten. </w:t>
      </w:r>
    </w:p>
    <w:p w:rsidR="00377304" w:rsidRPr="00C24A48" w:rsidRDefault="00377304" w:rsidP="00377304">
      <w:pPr>
        <w:autoSpaceDE w:val="0"/>
        <w:autoSpaceDN w:val="0"/>
        <w:adjustRightInd w:val="0"/>
        <w:jc w:val="both"/>
        <w:rPr>
          <w:szCs w:val="24"/>
        </w:rPr>
      </w:pPr>
      <w:r w:rsidRPr="00C24A48">
        <w:rPr>
          <w:szCs w:val="24"/>
        </w:rPr>
        <w:t xml:space="preserve">Zum politisch-institutionellen Machtwechsel, der 1848/49 auf nationaler Ebene und in den einzelnen Staaten durchaus gelungen ist, jedoch nicht auf Dauer gestellt werden konnte, gehört selbstverständlich auch die Nationalrevolution. Sie ging mit der Verfassungsrevolution nicht immer konform, beide konkurrierten auch miteinander, vor allem in den beiden deutschen Hauptmächten </w:t>
      </w:r>
      <w:r>
        <w:rPr>
          <w:szCs w:val="24"/>
        </w:rPr>
        <w:t>Ö</w:t>
      </w:r>
      <w:r w:rsidRPr="00C24A48">
        <w:rPr>
          <w:szCs w:val="24"/>
        </w:rPr>
        <w:t>sterreich und Preußen. Der Nationalstaat in der Gestalt, wie er damals von der Paulskirche beschlossen und von der Mehrheit der deutschen Staaten ak</w:t>
      </w:r>
      <w:r>
        <w:rPr>
          <w:szCs w:val="24"/>
        </w:rPr>
        <w:t>zeptiert worden war, nicht von Ö</w:t>
      </w:r>
      <w:r w:rsidRPr="00C24A48">
        <w:rPr>
          <w:szCs w:val="24"/>
        </w:rPr>
        <w:t xml:space="preserve">sterreich und Preußen, daran </w:t>
      </w:r>
      <w:r>
        <w:rPr>
          <w:szCs w:val="24"/>
        </w:rPr>
        <w:t>scheiterte er</w:t>
      </w:r>
      <w:r w:rsidR="0032742B">
        <w:rPr>
          <w:szCs w:val="24"/>
        </w:rPr>
        <w:t> </w:t>
      </w:r>
      <w:r>
        <w:rPr>
          <w:szCs w:val="24"/>
        </w:rPr>
        <w:t>–</w:t>
      </w:r>
      <w:r w:rsidR="0032742B">
        <w:rPr>
          <w:szCs w:val="24"/>
        </w:rPr>
        <w:t> </w:t>
      </w:r>
      <w:r>
        <w:rPr>
          <w:szCs w:val="24"/>
        </w:rPr>
        <w:t>d</w:t>
      </w:r>
      <w:r w:rsidRPr="00C24A48">
        <w:rPr>
          <w:szCs w:val="24"/>
        </w:rPr>
        <w:t>ieser Nationalstaat, der institutionell bereits voll ausgebildet und funktionsfähig war, steuerte a</w:t>
      </w:r>
      <w:r>
        <w:rPr>
          <w:szCs w:val="24"/>
        </w:rPr>
        <w:t>uf einen Machtwechsel zu, der</w:t>
      </w:r>
      <w:r w:rsidR="0032742B">
        <w:rPr>
          <w:szCs w:val="24"/>
        </w:rPr>
        <w:t> </w:t>
      </w:r>
      <w:r>
        <w:rPr>
          <w:szCs w:val="24"/>
        </w:rPr>
        <w:t>–</w:t>
      </w:r>
      <w:r w:rsidR="0032742B">
        <w:rPr>
          <w:szCs w:val="24"/>
        </w:rPr>
        <w:t> </w:t>
      </w:r>
      <w:r w:rsidRPr="00C24A48">
        <w:rPr>
          <w:szCs w:val="24"/>
        </w:rPr>
        <w:t xml:space="preserve">ohne mit der Monarchie zu </w:t>
      </w:r>
      <w:r>
        <w:rPr>
          <w:szCs w:val="24"/>
        </w:rPr>
        <w:t>brechen</w:t>
      </w:r>
      <w:r w:rsidR="0032742B">
        <w:rPr>
          <w:szCs w:val="24"/>
        </w:rPr>
        <w:t> </w:t>
      </w:r>
      <w:r>
        <w:rPr>
          <w:szCs w:val="24"/>
        </w:rPr>
        <w:t>–</w:t>
      </w:r>
      <w:r w:rsidR="0032742B">
        <w:rPr>
          <w:szCs w:val="24"/>
        </w:rPr>
        <w:t> </w:t>
      </w:r>
      <w:r>
        <w:rPr>
          <w:szCs w:val="24"/>
        </w:rPr>
        <w:t>d</w:t>
      </w:r>
      <w:r w:rsidRPr="00C24A48">
        <w:rPr>
          <w:szCs w:val="24"/>
        </w:rPr>
        <w:t xml:space="preserve">as politische System grundlegend verändert hätte. </w:t>
      </w:r>
    </w:p>
    <w:p w:rsidR="00377304" w:rsidRPr="00C24A48" w:rsidRDefault="00377304" w:rsidP="00377304">
      <w:pPr>
        <w:autoSpaceDE w:val="0"/>
        <w:autoSpaceDN w:val="0"/>
        <w:adjustRightInd w:val="0"/>
        <w:jc w:val="both"/>
        <w:rPr>
          <w:szCs w:val="24"/>
        </w:rPr>
      </w:pPr>
      <w:r w:rsidRPr="00C24A48">
        <w:rPr>
          <w:szCs w:val="24"/>
        </w:rPr>
        <w:t xml:space="preserve">Machtwechsel bedeutet hier: Der nationale Monarch erhält verfassungsrechtlich klar festgelegte Kompetenzen, und er wird ferngehalten von den normalen </w:t>
      </w:r>
      <w:proofErr w:type="spellStart"/>
      <w:r w:rsidRPr="00C24A48">
        <w:rPr>
          <w:szCs w:val="24"/>
        </w:rPr>
        <w:t>Regierungs</w:t>
      </w:r>
      <w:r>
        <w:rPr>
          <w:szCs w:val="24"/>
        </w:rPr>
        <w:softHyphen/>
      </w:r>
      <w:r w:rsidRPr="00C24A48">
        <w:rPr>
          <w:szCs w:val="24"/>
        </w:rPr>
        <w:t>geschäften</w:t>
      </w:r>
      <w:proofErr w:type="spellEnd"/>
      <w:r w:rsidRPr="00C24A48">
        <w:rPr>
          <w:szCs w:val="24"/>
        </w:rPr>
        <w:t xml:space="preserve">. Als König von Preußen hätte der deutsche Kaiser jedoch weiterhin über eine starke Hausmacht verfügt, in die das nationale Parlament und die von ihm bestimmte </w:t>
      </w:r>
      <w:r w:rsidRPr="00C24A48">
        <w:rPr>
          <w:szCs w:val="24"/>
        </w:rPr>
        <w:lastRenderedPageBreak/>
        <w:t xml:space="preserve">Regierung nicht eingreifen konnten. Die monarchische Position in Preußen hing von dem Erfolg der preußischen Nationalversammlung ab. </w:t>
      </w:r>
    </w:p>
    <w:p w:rsidR="00377304" w:rsidRPr="00C24A48" w:rsidRDefault="00377304" w:rsidP="00377304">
      <w:pPr>
        <w:autoSpaceDE w:val="0"/>
        <w:autoSpaceDN w:val="0"/>
        <w:adjustRightInd w:val="0"/>
        <w:jc w:val="both"/>
        <w:rPr>
          <w:szCs w:val="24"/>
        </w:rPr>
      </w:pPr>
      <w:r w:rsidRPr="00C24A48">
        <w:rPr>
          <w:szCs w:val="24"/>
        </w:rPr>
        <w:t>So war es auch in den anderen deutschen Staaten. Die bisherigen Staaten hätten im neuen Nationalstaat eine beträchtliche Autonomie behalten, und mit den Staaten hätten ihre Fürsten überlebt. Gleichwohl, der Nationalstaat hätte die Entwicklungsrichtung vorgegeben, und im Nationalstaat dominierte das Parlament. Die Regierungsbildung erfolgte 1848/49 nach den Regeln d</w:t>
      </w:r>
      <w:r>
        <w:rPr>
          <w:szCs w:val="24"/>
        </w:rPr>
        <w:t>es modernen Parlamentarismus</w:t>
      </w:r>
      <w:r w:rsidR="0032742B">
        <w:rPr>
          <w:szCs w:val="24"/>
        </w:rPr>
        <w:t> </w:t>
      </w:r>
      <w:r>
        <w:rPr>
          <w:szCs w:val="24"/>
        </w:rPr>
        <w:t>–</w:t>
      </w:r>
      <w:r w:rsidR="0032742B">
        <w:rPr>
          <w:szCs w:val="24"/>
        </w:rPr>
        <w:t> </w:t>
      </w:r>
      <w:r>
        <w:rPr>
          <w:szCs w:val="24"/>
        </w:rPr>
        <w:t>d</w:t>
      </w:r>
      <w:r w:rsidRPr="00C24A48">
        <w:rPr>
          <w:szCs w:val="24"/>
        </w:rPr>
        <w:t xml:space="preserve">ie Mehrheitsfraktionen </w:t>
      </w:r>
      <w:r>
        <w:rPr>
          <w:szCs w:val="24"/>
        </w:rPr>
        <w:t>stellten die Minister</w:t>
      </w:r>
      <w:r w:rsidR="0032742B">
        <w:rPr>
          <w:szCs w:val="24"/>
        </w:rPr>
        <w:t> </w:t>
      </w:r>
      <w:r>
        <w:rPr>
          <w:szCs w:val="24"/>
        </w:rPr>
        <w:t>–</w:t>
      </w:r>
      <w:r w:rsidR="0032742B">
        <w:rPr>
          <w:szCs w:val="24"/>
        </w:rPr>
        <w:t> </w:t>
      </w:r>
      <w:r w:rsidRPr="00C24A48">
        <w:rPr>
          <w:szCs w:val="24"/>
        </w:rPr>
        <w:t xml:space="preserve">und die neue parlamentarische Elite war bürgerlich. Sozial keine </w:t>
      </w:r>
      <w:proofErr w:type="spellStart"/>
      <w:r w:rsidRPr="00145440">
        <w:rPr>
          <w:i/>
          <w:szCs w:val="24"/>
        </w:rPr>
        <w:t>homines</w:t>
      </w:r>
      <w:proofErr w:type="spellEnd"/>
      <w:r w:rsidRPr="00145440">
        <w:rPr>
          <w:i/>
          <w:szCs w:val="24"/>
        </w:rPr>
        <w:t xml:space="preserve"> </w:t>
      </w:r>
      <w:proofErr w:type="spellStart"/>
      <w:r w:rsidRPr="00145440">
        <w:rPr>
          <w:i/>
          <w:szCs w:val="24"/>
        </w:rPr>
        <w:t>novi</w:t>
      </w:r>
      <w:proofErr w:type="spellEnd"/>
      <w:r w:rsidRPr="00C24A48">
        <w:rPr>
          <w:szCs w:val="24"/>
        </w:rPr>
        <w:t>, politisch aber bislang von der Regierungsmacht ausgeschlossen.</w:t>
      </w:r>
    </w:p>
    <w:p w:rsidR="00377304" w:rsidRPr="00C24A48" w:rsidRDefault="00377304" w:rsidP="00377304">
      <w:pPr>
        <w:autoSpaceDE w:val="0"/>
        <w:autoSpaceDN w:val="0"/>
        <w:adjustRightInd w:val="0"/>
        <w:jc w:val="both"/>
        <w:rPr>
          <w:szCs w:val="24"/>
        </w:rPr>
      </w:pPr>
      <w:r w:rsidRPr="00C24A48">
        <w:rPr>
          <w:szCs w:val="24"/>
        </w:rPr>
        <w:t xml:space="preserve">Machtwechsel hieß also 1848/49 im gesamten Deutschland, einschließlich des </w:t>
      </w:r>
      <w:proofErr w:type="spellStart"/>
      <w:r w:rsidRPr="00C24A48">
        <w:rPr>
          <w:szCs w:val="24"/>
        </w:rPr>
        <w:t>cisleithanischen</w:t>
      </w:r>
      <w:proofErr w:type="spellEnd"/>
      <w:r w:rsidRPr="00C24A48">
        <w:rPr>
          <w:szCs w:val="24"/>
        </w:rPr>
        <w:t xml:space="preserve"> Österreichs</w:t>
      </w:r>
      <w:r>
        <w:rPr>
          <w:rStyle w:val="Funotenzeichen"/>
          <w:szCs w:val="24"/>
        </w:rPr>
        <w:footnoteReference w:id="1"/>
      </w:r>
      <w:r w:rsidRPr="00C24A48">
        <w:rPr>
          <w:szCs w:val="24"/>
        </w:rPr>
        <w:t xml:space="preserve">: Entmachtung des Monarchen durch die neuen Verfassungen und die </w:t>
      </w:r>
      <w:proofErr w:type="spellStart"/>
      <w:r w:rsidRPr="00C24A48">
        <w:rPr>
          <w:szCs w:val="24"/>
        </w:rPr>
        <w:t>Parlamentarisierung</w:t>
      </w:r>
      <w:proofErr w:type="spellEnd"/>
      <w:r>
        <w:rPr>
          <w:szCs w:val="24"/>
        </w:rPr>
        <w:t xml:space="preserve"> der Herrschaftsordnung,</w:t>
      </w:r>
      <w:r w:rsidRPr="00C24A48">
        <w:rPr>
          <w:szCs w:val="24"/>
        </w:rPr>
        <w:t xml:space="preserve"> verbunden mit dem Wechsel in der politischen Elite. Und dies alles, ohne mit der Monarchie zu brechen. Der Erhalt der Monarchien erlei</w:t>
      </w:r>
      <w:r>
        <w:rPr>
          <w:szCs w:val="24"/>
        </w:rPr>
        <w:t>chterte es, die Staatenvielfalt,</w:t>
      </w:r>
      <w:r w:rsidRPr="00C24A48">
        <w:rPr>
          <w:szCs w:val="24"/>
        </w:rPr>
        <w:t xml:space="preserve"> dieses Erbe deutscher Reichsgeschichte, föderativ weiterzuentwickeln. Auch dies</w:t>
      </w:r>
      <w:r>
        <w:rPr>
          <w:szCs w:val="24"/>
        </w:rPr>
        <w:t xml:space="preserve"> begrenzte den Machtwechsel</w:t>
      </w:r>
      <w:r w:rsidR="0032742B">
        <w:rPr>
          <w:szCs w:val="24"/>
        </w:rPr>
        <w:t> </w:t>
      </w:r>
      <w:r>
        <w:rPr>
          <w:szCs w:val="24"/>
        </w:rPr>
        <w:t>–</w:t>
      </w:r>
      <w:r w:rsidR="0032742B">
        <w:rPr>
          <w:szCs w:val="24"/>
        </w:rPr>
        <w:t> </w:t>
      </w:r>
      <w:r>
        <w:rPr>
          <w:szCs w:val="24"/>
        </w:rPr>
        <w:t>k</w:t>
      </w:r>
      <w:r w:rsidRPr="00C24A48">
        <w:rPr>
          <w:szCs w:val="24"/>
        </w:rPr>
        <w:t xml:space="preserve">eine radikale territoriale Neuordnung des deutschen Nationalstaates, sondern staatliche Verdichtung. Wie sich das Verhältnis von Nationalstaat und Ländern innerhalb der neuen Verfassungsordnung entwickelt hätte, blieb der Zukunft überlassen. </w:t>
      </w:r>
    </w:p>
    <w:p w:rsidR="00377304" w:rsidRPr="00C24A48" w:rsidRDefault="00377304" w:rsidP="00377304">
      <w:pPr>
        <w:autoSpaceDE w:val="0"/>
        <w:autoSpaceDN w:val="0"/>
        <w:adjustRightInd w:val="0"/>
        <w:jc w:val="both"/>
        <w:rPr>
          <w:szCs w:val="24"/>
        </w:rPr>
      </w:pPr>
      <w:r w:rsidRPr="00C24A48">
        <w:rPr>
          <w:szCs w:val="24"/>
        </w:rPr>
        <w:t xml:space="preserve">Die </w:t>
      </w:r>
      <w:r w:rsidRPr="00145440">
        <w:rPr>
          <w:i/>
          <w:szCs w:val="24"/>
        </w:rPr>
        <w:t>Revolution von oben</w:t>
      </w:r>
      <w:r w:rsidRPr="00C24A48">
        <w:rPr>
          <w:szCs w:val="24"/>
        </w:rPr>
        <w:t xml:space="preserve">, wenn wir die Gründung des deutschen Nationalstaates so nennen wollen, setzte diese Linie fort. Er war ein föderatives Gebilde. Er musste es sein, weil die einzelstaatlichen Monarchien, nicht im Nationalstaat untergingen, anders als zeitgleich in Italien. Das hatte viele Gründe. Sie müssen hier nicht ausgeführt werden; festzuhalten ist aber: Die bundesstaatliche Struktur des Nationalstaates stiftete Kontinuität und verengte damit die Reichweite des Machtwechsels. Einen Machtwechsel gab es gleichwohl. Er war aber nicht revolutionär erzeugt, sondern wurde durch einen Krieg ermöglicht, den alle Seiten als einen Nationalkrieg verstanden, nämlich einen Krieg, den die deutsche Nation legitimiert, um den einheitlichen Nationalstaat zu erreichen. </w:t>
      </w:r>
    </w:p>
    <w:p w:rsidR="00377304" w:rsidRPr="00C24A48" w:rsidRDefault="00377304" w:rsidP="00377304">
      <w:pPr>
        <w:autoSpaceDE w:val="0"/>
        <w:autoSpaceDN w:val="0"/>
        <w:adjustRightInd w:val="0"/>
        <w:jc w:val="both"/>
        <w:rPr>
          <w:szCs w:val="24"/>
        </w:rPr>
      </w:pPr>
      <w:r w:rsidRPr="00C24A48">
        <w:rPr>
          <w:szCs w:val="24"/>
        </w:rPr>
        <w:t xml:space="preserve">Anders als 1848/49 trat die deutsche Nation 1870/71 nicht revolutionär auf, und auch nicht in Gestalt eines gewählten Parlamentes. Doch auf ein Nationalparlament, das den Bruch mit der Vergangenheit in Gestalt des Deutschen Reiches legitimierte, konnte auch die </w:t>
      </w:r>
      <w:r w:rsidRPr="00145440">
        <w:rPr>
          <w:i/>
          <w:szCs w:val="24"/>
        </w:rPr>
        <w:t>Revolution von oben</w:t>
      </w:r>
      <w:r w:rsidRPr="00C24A48">
        <w:rPr>
          <w:szCs w:val="24"/>
        </w:rPr>
        <w:t xml:space="preserve"> nicht verzichten. Die Fürsten brauchten die national-parlamentarische Legitimation, um den Nationalstaat als einen Fürstenbund gründen zu können, und die Nation brauchte die monarchischen Armeen, um den Nationalstaat durch Krieg zu er</w:t>
      </w:r>
      <w:r>
        <w:rPr>
          <w:szCs w:val="24"/>
        </w:rPr>
        <w:softHyphen/>
      </w:r>
      <w:r w:rsidRPr="00C24A48">
        <w:rPr>
          <w:szCs w:val="24"/>
        </w:rPr>
        <w:t>zwingen. Beide Seiten, Nation und Fürsten, setzten in dieser Kooperation auf einen be</w:t>
      </w:r>
      <w:r>
        <w:rPr>
          <w:szCs w:val="24"/>
        </w:rPr>
        <w:softHyphen/>
      </w:r>
      <w:r w:rsidRPr="00C24A48">
        <w:rPr>
          <w:szCs w:val="24"/>
        </w:rPr>
        <w:lastRenderedPageBreak/>
        <w:t xml:space="preserve">grenzten Machtwechsel. Eine volle </w:t>
      </w:r>
      <w:proofErr w:type="spellStart"/>
      <w:r w:rsidRPr="00C24A48">
        <w:rPr>
          <w:szCs w:val="24"/>
        </w:rPr>
        <w:t>Parlamentarisierung</w:t>
      </w:r>
      <w:proofErr w:type="spellEnd"/>
      <w:r w:rsidRPr="00C24A48">
        <w:rPr>
          <w:szCs w:val="24"/>
        </w:rPr>
        <w:t xml:space="preserve"> gelang nicht, aber auch nicht die Verteidigung der alten Machtordnung. </w:t>
      </w:r>
    </w:p>
    <w:p w:rsidR="00377304" w:rsidRDefault="00377304" w:rsidP="00377304">
      <w:pPr>
        <w:autoSpaceDE w:val="0"/>
        <w:autoSpaceDN w:val="0"/>
        <w:adjustRightInd w:val="0"/>
        <w:jc w:val="both"/>
        <w:rPr>
          <w:szCs w:val="24"/>
        </w:rPr>
      </w:pPr>
      <w:r w:rsidRPr="00C24A48">
        <w:rPr>
          <w:szCs w:val="24"/>
        </w:rPr>
        <w:t xml:space="preserve">Ohne Machtwechsel kein Nationalstaat. Das gilt für die </w:t>
      </w:r>
      <w:r w:rsidRPr="00145440">
        <w:rPr>
          <w:i/>
          <w:szCs w:val="24"/>
        </w:rPr>
        <w:t>Revolution von oben</w:t>
      </w:r>
      <w:r w:rsidRPr="00C24A48">
        <w:rPr>
          <w:szCs w:val="24"/>
        </w:rPr>
        <w:t xml:space="preserve"> ebenso wie die Volksrevolution von 1848/49. In beiden Revolutionen gelang es den deutschen Fürsten, ihr Monopol des Zugriffs auf die militärische Macht zu behaupten. 1848/49 war dies gefährdet, vor allem in den kleineren Staaten, nicht aber in Preußen und in Österreich. Das war ein weiterer zentraler Grund, warum dem revolutionären Machtwechsel klare Grenzen gezogen blieben. Deshalb setzten die entschiedenen Republikaner auf den europäischen Krieg. Marx und Engels haben ihn als Mittel zur Revolutionierung der inneren Ordnung gepriesen und gefordert. Die Vermeidung des europäischen Krieges gehörte in beiden Revolutionen, der 1848er und der </w:t>
      </w:r>
      <w:r w:rsidRPr="00145440">
        <w:rPr>
          <w:i/>
          <w:szCs w:val="24"/>
        </w:rPr>
        <w:t>Revolution von oben</w:t>
      </w:r>
      <w:r w:rsidRPr="00C24A48">
        <w:rPr>
          <w:szCs w:val="24"/>
        </w:rPr>
        <w:t xml:space="preserve"> in den Jahren 1870/71, zu den Voraussetzungen für die Begrenzung des Machtwechsels. Begrenzter Krieg, begrenzte Revolut</w:t>
      </w:r>
      <w:r>
        <w:rPr>
          <w:szCs w:val="24"/>
        </w:rPr>
        <w:t>ion, begrenzter Machtwechsel</w:t>
      </w:r>
      <w:r w:rsidR="0032742B">
        <w:rPr>
          <w:szCs w:val="24"/>
        </w:rPr>
        <w:t> </w:t>
      </w:r>
      <w:r>
        <w:rPr>
          <w:szCs w:val="24"/>
        </w:rPr>
        <w:t>–</w:t>
      </w:r>
      <w:r w:rsidR="0032742B">
        <w:rPr>
          <w:szCs w:val="24"/>
        </w:rPr>
        <w:t> </w:t>
      </w:r>
      <w:r>
        <w:rPr>
          <w:szCs w:val="24"/>
        </w:rPr>
        <w:t>d</w:t>
      </w:r>
      <w:r w:rsidRPr="00C24A48">
        <w:rPr>
          <w:szCs w:val="24"/>
        </w:rPr>
        <w:t xml:space="preserve">iese Linie ist eindeutig. Sie gilt generell für die europäischen </w:t>
      </w:r>
      <w:proofErr w:type="spellStart"/>
      <w:r w:rsidRPr="00C24A48">
        <w:rPr>
          <w:szCs w:val="24"/>
        </w:rPr>
        <w:t>National</w:t>
      </w:r>
      <w:r>
        <w:rPr>
          <w:szCs w:val="24"/>
        </w:rPr>
        <w:softHyphen/>
      </w:r>
      <w:r w:rsidRPr="00C24A48">
        <w:rPr>
          <w:szCs w:val="24"/>
        </w:rPr>
        <w:t>revolutionen</w:t>
      </w:r>
      <w:proofErr w:type="spellEnd"/>
      <w:r w:rsidRPr="00C24A48">
        <w:rPr>
          <w:szCs w:val="24"/>
        </w:rPr>
        <w:t xml:space="preserve"> des 19. Jahrhunderts. </w:t>
      </w:r>
    </w:p>
    <w:p w:rsidR="00377304" w:rsidRDefault="00377304" w:rsidP="00377304">
      <w:pPr>
        <w:autoSpaceDE w:val="0"/>
        <w:autoSpaceDN w:val="0"/>
        <w:adjustRightInd w:val="0"/>
        <w:jc w:val="both"/>
        <w:rPr>
          <w:szCs w:val="24"/>
        </w:rPr>
        <w:sectPr w:rsidR="00377304" w:rsidSect="0016518F">
          <w:footnotePr>
            <w:numRestart w:val="eachSect"/>
          </w:footnotePr>
          <w:type w:val="continuous"/>
          <w:pgSz w:w="11906" w:h="16838" w:code="9"/>
          <w:pgMar w:top="1418" w:right="1418" w:bottom="1134" w:left="1418" w:header="737" w:footer="737" w:gutter="0"/>
          <w:lnNumType w:countBy="5" w:restart="continuous"/>
          <w:cols w:space="720"/>
        </w:sectPr>
      </w:pPr>
    </w:p>
    <w:p w:rsidR="00377304" w:rsidRDefault="00377304" w:rsidP="00377304">
      <w:pPr>
        <w:pStyle w:val="MaterialLiteraturangabe"/>
      </w:pPr>
    </w:p>
    <w:p w:rsidR="00377304" w:rsidRPr="00966125" w:rsidRDefault="00377304" w:rsidP="00377304">
      <w:pPr>
        <w:pStyle w:val="MaterialLiteraturangabe"/>
      </w:pPr>
      <w:r>
        <w:t xml:space="preserve">Dieter </w:t>
      </w:r>
      <w:r w:rsidRPr="00966125">
        <w:t>Lang</w:t>
      </w:r>
      <w:r>
        <w:t xml:space="preserve">ewiesche: Machtwechsel durch Revolution? In: Peter </w:t>
      </w:r>
      <w:proofErr w:type="spellStart"/>
      <w:r>
        <w:t>Hoeres</w:t>
      </w:r>
      <w:proofErr w:type="spellEnd"/>
      <w:r>
        <w:t xml:space="preserve">, Armin </w:t>
      </w:r>
      <w:proofErr w:type="spellStart"/>
      <w:r>
        <w:t>Owzar</w:t>
      </w:r>
      <w:proofErr w:type="spellEnd"/>
      <w:r>
        <w:t>,</w:t>
      </w:r>
      <w:r w:rsidRPr="00A96EE7">
        <w:t xml:space="preserve"> </w:t>
      </w:r>
      <w:r>
        <w:t>Christina Schröer (</w:t>
      </w:r>
      <w:proofErr w:type="spellStart"/>
      <w:r>
        <w:t>Hg</w:t>
      </w:r>
      <w:proofErr w:type="spellEnd"/>
      <w:r>
        <w:t xml:space="preserve">.): Herrschaftsverlust und Machtverfall. München: </w:t>
      </w:r>
      <w:proofErr w:type="spellStart"/>
      <w:r>
        <w:t>Oldenbourg</w:t>
      </w:r>
      <w:proofErr w:type="spellEnd"/>
      <w:r>
        <w:t xml:space="preserve"> Verlag 2013, S. 23</w:t>
      </w:r>
      <w:r w:rsidR="0039697F">
        <w:t>8</w:t>
      </w:r>
      <w:r w:rsidR="0079387A">
        <w:t>–</w:t>
      </w:r>
      <w:r>
        <w:t>24</w:t>
      </w:r>
      <w:r w:rsidR="0039697F">
        <w:t>3</w:t>
      </w:r>
      <w:r>
        <w:t>.</w:t>
      </w:r>
    </w:p>
    <w:p w:rsidR="00377304" w:rsidRDefault="00377304" w:rsidP="0039697F"/>
    <w:p w:rsidR="00377304" w:rsidRDefault="00377304" w:rsidP="0039697F"/>
    <w:p w:rsidR="00377304" w:rsidRDefault="00377304" w:rsidP="0039697F"/>
    <w:p w:rsidR="00A80473" w:rsidRPr="00B44F73" w:rsidRDefault="00A80473" w:rsidP="0079387A">
      <w:pPr>
        <w:spacing w:line="240" w:lineRule="auto"/>
      </w:pPr>
    </w:p>
    <w:p w:rsidR="0057718E" w:rsidRPr="00381905" w:rsidRDefault="0057718E" w:rsidP="00A80473">
      <w:pPr>
        <w:pStyle w:val="ThemaPrfungsaufgabe"/>
      </w:pPr>
    </w:p>
    <w:sectPr w:rsidR="0057718E" w:rsidRPr="00381905" w:rsidSect="00C11F8F">
      <w:headerReference w:type="default" r:id="rId9"/>
      <w:footnotePr>
        <w:numRestart w:val="eachSect"/>
      </w:footnotePr>
      <w:type w:val="continuous"/>
      <w:pgSz w:w="11906" w:h="16838" w:code="9"/>
      <w:pgMar w:top="1418" w:right="1418" w:bottom="1134" w:left="1418"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BB" w:rsidRDefault="00E364BB">
      <w:r>
        <w:separator/>
      </w:r>
    </w:p>
  </w:endnote>
  <w:endnote w:type="continuationSeparator" w:id="0">
    <w:p w:rsidR="00E364BB" w:rsidRDefault="00E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Futura LSA">
    <w:altName w:val="Arial"/>
    <w:charset w:val="00"/>
    <w:family w:val="swiss"/>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BB" w:rsidRDefault="00E364BB">
      <w:r>
        <w:separator/>
      </w:r>
    </w:p>
  </w:footnote>
  <w:footnote w:type="continuationSeparator" w:id="0">
    <w:p w:rsidR="00E364BB" w:rsidRDefault="00E364BB">
      <w:r>
        <w:continuationSeparator/>
      </w:r>
    </w:p>
  </w:footnote>
  <w:footnote w:id="1">
    <w:p w:rsidR="00377304" w:rsidRPr="00815BA8" w:rsidRDefault="00377304" w:rsidP="00377304">
      <w:pPr>
        <w:pStyle w:val="Funotentext"/>
        <w:ind w:left="170" w:hanging="170"/>
        <w:rPr>
          <w:lang w:val="de-DE"/>
        </w:rPr>
      </w:pPr>
      <w:r>
        <w:rPr>
          <w:rStyle w:val="Funotenzeichen"/>
        </w:rPr>
        <w:footnoteRef/>
      </w:r>
      <w:r>
        <w:t xml:space="preserve"> </w:t>
      </w:r>
      <w:r>
        <w:tab/>
      </w:r>
      <w:r w:rsidRPr="00C24A48">
        <w:rPr>
          <w:szCs w:val="24"/>
        </w:rPr>
        <w:t>cisleithanische</w:t>
      </w:r>
      <w:r>
        <w:rPr>
          <w:szCs w:val="24"/>
        </w:rPr>
        <w:t xml:space="preserve">s Österreich: </w:t>
      </w:r>
      <w:r w:rsidR="005827A5">
        <w:rPr>
          <w:szCs w:val="24"/>
          <w:lang w:val="de-DE"/>
        </w:rPr>
        <w:t>i</w:t>
      </w:r>
      <w:r>
        <w:rPr>
          <w:szCs w:val="24"/>
        </w:rPr>
        <w:t xml:space="preserve">noffizielle Bezeichnung für die nördlichen und westlichen Teile </w:t>
      </w:r>
      <w:r w:rsidR="00815BA8">
        <w:rPr>
          <w:szCs w:val="24"/>
        </w:rPr>
        <w:t>Österreich-Ungarn</w:t>
      </w:r>
      <w:r w:rsidR="00815BA8">
        <w:rPr>
          <w:szCs w:val="24"/>
          <w:lang w:val="de-DE"/>
        </w:rPr>
        <w:t>s, in denen vorw</w:t>
      </w:r>
      <w:r w:rsidR="005827A5">
        <w:rPr>
          <w:szCs w:val="24"/>
          <w:lang w:val="de-DE"/>
        </w:rPr>
        <w:t>iegend Deutsch gesprochen wurde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E6" w:rsidRDefault="00B679E6" w:rsidP="00F379D7">
    <w:pPr>
      <w:pStyle w:val="Kopfzeile"/>
      <w:tabs>
        <w:tab w:val="clear" w:pos="4536"/>
      </w:tabs>
      <w:spacing w:line="240" w:lineRule="auto"/>
      <w:rPr>
        <w:caps/>
      </w:rPr>
    </w:pPr>
    <w:r w:rsidRPr="007A3C25">
      <w:rPr>
        <w:caps/>
      </w:rPr>
      <w:t>SCHRIFTLICHE ABITURPRÜFUNG</w:t>
    </w:r>
    <w:r>
      <w:rPr>
        <w:caps/>
      </w:rPr>
      <w:t xml:space="preserve"> </w:t>
    </w:r>
    <w:r w:rsidRPr="007A3C25">
      <w:rPr>
        <w:caps/>
      </w:rPr>
      <w:t>201</w:t>
    </w:r>
    <w:r w:rsidR="00377304">
      <w:rPr>
        <w:caps/>
        <w:lang w:val="de-DE"/>
      </w:rPr>
      <w:t>8</w:t>
    </w:r>
    <w:r>
      <w:rPr>
        <w:caps/>
      </w:rPr>
      <w:tab/>
      <w:t>grundlegendes anforderungsniveau</w:t>
    </w:r>
    <w:r w:rsidRPr="007A3C25">
      <w:rPr>
        <w:caps/>
      </w:rPr>
      <w:t xml:space="preserve"> </w:t>
    </w:r>
  </w:p>
  <w:p w:rsidR="00B679E6" w:rsidRPr="00FE1883" w:rsidRDefault="00B679E6" w:rsidP="00F379D7">
    <w:pPr>
      <w:pStyle w:val="Kopfzeile"/>
      <w:pBdr>
        <w:bottom w:val="single" w:sz="4" w:space="1" w:color="auto"/>
      </w:pBdr>
      <w:tabs>
        <w:tab w:val="clear" w:pos="4536"/>
      </w:tabs>
      <w:spacing w:line="240" w:lineRule="auto"/>
      <w:rPr>
        <w:caps/>
      </w:rPr>
    </w:pPr>
    <w:r>
      <w:rPr>
        <w:caps/>
      </w:rPr>
      <w:t>geschichte (nachprüfung)</w:t>
    </w:r>
    <w:r>
      <w:rPr>
        <w:caps/>
      </w:rPr>
      <w:tab/>
      <w:t xml:space="preserve">Prüfungsaufgaben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52CAC2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29EF30E"/>
    <w:lvl w:ilvl="0">
      <w:start w:val="1"/>
      <w:numFmt w:val="bullet"/>
      <w:lvlText w:val=""/>
      <w:lvlJc w:val="left"/>
      <w:pPr>
        <w:tabs>
          <w:tab w:val="num" w:pos="360"/>
        </w:tabs>
        <w:ind w:left="360" w:hanging="360"/>
      </w:pPr>
      <w:rPr>
        <w:rFonts w:ascii="Symbol" w:hAnsi="Symbol" w:hint="default"/>
      </w:rPr>
    </w:lvl>
  </w:abstractNum>
  <w:abstractNum w:abstractNumId="2">
    <w:nsid w:val="032E3812"/>
    <w:multiLevelType w:val="hybridMultilevel"/>
    <w:tmpl w:val="9BB05752"/>
    <w:lvl w:ilvl="0" w:tplc="2BC0CA64">
      <w:start w:val="1"/>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4E3ACD"/>
    <w:multiLevelType w:val="hybridMultilevel"/>
    <w:tmpl w:val="1D827AFC"/>
    <w:lvl w:ilvl="0" w:tplc="13343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0E20F7"/>
    <w:multiLevelType w:val="hybridMultilevel"/>
    <w:tmpl w:val="D19E3118"/>
    <w:lvl w:ilvl="0" w:tplc="5E1A750A">
      <w:start w:val="1"/>
      <w:numFmt w:val="bullet"/>
      <w:lvlText w:val="–"/>
      <w:lvlJc w:val="left"/>
      <w:pPr>
        <w:tabs>
          <w:tab w:val="num" w:pos="397"/>
        </w:tabs>
        <w:ind w:left="397" w:hanging="397"/>
      </w:pPr>
      <w:rPr>
        <w:rFonts w:ascii="Times New Roman" w:hAnsi="Times New Roman" w:cs="Times New Roman"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5520CB"/>
    <w:multiLevelType w:val="hybridMultilevel"/>
    <w:tmpl w:val="70F4D274"/>
    <w:lvl w:ilvl="0" w:tplc="58A882CC">
      <w:start w:val="2"/>
      <w:numFmt w:val="bullet"/>
      <w:pStyle w:val="AufgabenstellungUnteraufgaben"/>
      <w:lvlText w:val="–"/>
      <w:lvlJc w:val="left"/>
      <w:pPr>
        <w:tabs>
          <w:tab w:val="num" w:pos="357"/>
        </w:tabs>
        <w:ind w:left="357" w:hanging="357"/>
      </w:pPr>
      <w:rPr>
        <w:rFonts w:ascii="Arial" w:eastAsia="Comic Sans M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AC5AC8"/>
    <w:multiLevelType w:val="hybridMultilevel"/>
    <w:tmpl w:val="2F066F84"/>
    <w:lvl w:ilvl="0" w:tplc="5D54CB12">
      <w:start w:val="1"/>
      <w:numFmt w:val="bullet"/>
      <w:lvlText w:val=""/>
      <w:lvlJc w:val="left"/>
      <w:pPr>
        <w:tabs>
          <w:tab w:val="num" w:pos="397"/>
        </w:tabs>
        <w:ind w:left="397" w:hanging="397"/>
      </w:pPr>
      <w:rPr>
        <w:rFonts w:ascii="Symbol" w:hAnsi="Symbol" w:hint="default"/>
        <w:b w:val="0"/>
        <w:i w:val="0"/>
        <w:caps w:val="0"/>
        <w:strike w:val="0"/>
        <w:dstrike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35938B3"/>
    <w:multiLevelType w:val="hybridMultilevel"/>
    <w:tmpl w:val="FDB8FF26"/>
    <w:lvl w:ilvl="0" w:tplc="DF1E0C7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BDB3195"/>
    <w:multiLevelType w:val="singleLevel"/>
    <w:tmpl w:val="E26CF70E"/>
    <w:lvl w:ilvl="0">
      <w:start w:val="1"/>
      <w:numFmt w:val="bullet"/>
      <w:lvlText w:val="–"/>
      <w:lvlJc w:val="left"/>
      <w:pPr>
        <w:tabs>
          <w:tab w:val="num" w:pos="360"/>
        </w:tabs>
        <w:ind w:left="284" w:hanging="284"/>
      </w:pPr>
      <w:rPr>
        <w:rFonts w:ascii="Futura LSA" w:hAnsi="Futura LSA" w:hint="default"/>
        <w:sz w:val="22"/>
      </w:rPr>
    </w:lvl>
  </w:abstractNum>
  <w:abstractNum w:abstractNumId="9">
    <w:nsid w:val="2C6727C6"/>
    <w:multiLevelType w:val="hybridMultilevel"/>
    <w:tmpl w:val="3FEC9062"/>
    <w:lvl w:ilvl="0" w:tplc="56B280FA">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F93B84"/>
    <w:multiLevelType w:val="hybridMultilevel"/>
    <w:tmpl w:val="C7EC2232"/>
    <w:lvl w:ilvl="0" w:tplc="A552B9F4">
      <w:start w:val="1"/>
      <w:numFmt w:val="bullet"/>
      <w:lvlText w:val="–"/>
      <w:lvlJc w:val="left"/>
      <w:pPr>
        <w:tabs>
          <w:tab w:val="num" w:pos="397"/>
        </w:tabs>
        <w:ind w:left="397" w:hanging="397"/>
      </w:pPr>
      <w:rPr>
        <w:rFonts w:ascii="Times New Roman" w:hAnsi="Times New Roman" w:cs="Times New Roman"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0F56138"/>
    <w:multiLevelType w:val="hybridMultilevel"/>
    <w:tmpl w:val="C318EEBE"/>
    <w:lvl w:ilvl="0" w:tplc="8F2ABE3E">
      <w:start w:val="1"/>
      <w:numFmt w:val="bullet"/>
      <w:lvlText w:val="―"/>
      <w:lvlJc w:val="left"/>
      <w:pPr>
        <w:tabs>
          <w:tab w:val="num" w:pos="360"/>
        </w:tabs>
        <w:ind w:left="284" w:hanging="284"/>
      </w:pPr>
      <w:rPr>
        <w:rFonts w:ascii="Arial Narrow" w:hAnsi="Arial Narrow" w:hint="default"/>
        <w:b w:val="0"/>
        <w:i w:val="0"/>
        <w:caps w:val="0"/>
        <w:strike w:val="0"/>
        <w:dstrike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277300"/>
    <w:multiLevelType w:val="hybridMultilevel"/>
    <w:tmpl w:val="67826600"/>
    <w:lvl w:ilvl="0" w:tplc="B4024DA4">
      <w:start w:val="1"/>
      <w:numFmt w:val="bullet"/>
      <w:lvlText w:val="­"/>
      <w:lvlJc w:val="left"/>
      <w:pPr>
        <w:tabs>
          <w:tab w:val="num" w:pos="360"/>
        </w:tabs>
        <w:ind w:left="357" w:hanging="357"/>
      </w:pPr>
      <w:rPr>
        <w:rFonts w:ascii="Futura LSA" w:hAnsi="Futura LSA"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E25E63"/>
    <w:multiLevelType w:val="hybridMultilevel"/>
    <w:tmpl w:val="AB5EC78C"/>
    <w:lvl w:ilvl="0" w:tplc="8AE2768A">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2DE0C7F"/>
    <w:multiLevelType w:val="hybridMultilevel"/>
    <w:tmpl w:val="4F50132E"/>
    <w:lvl w:ilvl="0" w:tplc="2336389E">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A9618EF"/>
    <w:multiLevelType w:val="hybridMultilevel"/>
    <w:tmpl w:val="3AEE10B6"/>
    <w:lvl w:ilvl="0" w:tplc="96A0FF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FCF0A5A"/>
    <w:multiLevelType w:val="hybridMultilevel"/>
    <w:tmpl w:val="D5603BCE"/>
    <w:lvl w:ilvl="0" w:tplc="6F547DA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7">
    <w:nsid w:val="567165BB"/>
    <w:multiLevelType w:val="hybridMultilevel"/>
    <w:tmpl w:val="1F648B70"/>
    <w:lvl w:ilvl="0" w:tplc="2AF8CBE8">
      <w:start w:val="1"/>
      <w:numFmt w:val="bullet"/>
      <w:lvlText w:val="–"/>
      <w:lvlJc w:val="left"/>
      <w:pPr>
        <w:tabs>
          <w:tab w:val="num" w:pos="397"/>
        </w:tabs>
        <w:ind w:left="397" w:hanging="397"/>
      </w:pPr>
      <w:rPr>
        <w:rFonts w:ascii="Futura LSA" w:hAnsi="Futura LSA" w:hint="default"/>
        <w:b w:val="0"/>
        <w:i w:val="0"/>
        <w:caps w:val="0"/>
        <w:strike w:val="0"/>
        <w:dstrike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97B00A3"/>
    <w:multiLevelType w:val="hybridMultilevel"/>
    <w:tmpl w:val="B5B45836"/>
    <w:lvl w:ilvl="0" w:tplc="1B1089F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3086952"/>
    <w:multiLevelType w:val="multilevel"/>
    <w:tmpl w:val="CA281A30"/>
    <w:lvl w:ilvl="0">
      <w:start w:val="1"/>
      <w:numFmt w:val="bullet"/>
      <w:lvlText w:val="–"/>
      <w:lvlJc w:val="left"/>
      <w:pPr>
        <w:tabs>
          <w:tab w:val="num" w:pos="360"/>
        </w:tabs>
        <w:ind w:left="284" w:hanging="284"/>
      </w:pPr>
      <w:rPr>
        <w:rFonts w:ascii="Futura LSA" w:hAnsi="Futura LSA" w:hint="default"/>
        <w:b w:val="0"/>
        <w:i w:val="0"/>
        <w:caps w:val="0"/>
        <w:strike w:val="0"/>
        <w:dstrike w:val="0"/>
        <w:vanish w:val="0"/>
        <w:color w:val="auto"/>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A31FB0"/>
    <w:multiLevelType w:val="hybridMultilevel"/>
    <w:tmpl w:val="BE704680"/>
    <w:lvl w:ilvl="0" w:tplc="3A32011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B073886"/>
    <w:multiLevelType w:val="hybridMultilevel"/>
    <w:tmpl w:val="D9AAEE6E"/>
    <w:lvl w:ilvl="0" w:tplc="B4024DA4">
      <w:start w:val="1"/>
      <w:numFmt w:val="bullet"/>
      <w:lvlText w:val="­"/>
      <w:lvlJc w:val="left"/>
      <w:pPr>
        <w:tabs>
          <w:tab w:val="num" w:pos="360"/>
        </w:tabs>
        <w:ind w:left="357" w:hanging="357"/>
      </w:pPr>
      <w:rPr>
        <w:rFonts w:ascii="Futura LSA" w:hAnsi="Futura LSA"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FFE3A20"/>
    <w:multiLevelType w:val="hybridMultilevel"/>
    <w:tmpl w:val="49FEF36A"/>
    <w:lvl w:ilvl="0" w:tplc="8DB27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7036C1"/>
    <w:multiLevelType w:val="hybridMultilevel"/>
    <w:tmpl w:val="871224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F9F5648"/>
    <w:multiLevelType w:val="hybridMultilevel"/>
    <w:tmpl w:val="604471AC"/>
    <w:lvl w:ilvl="0" w:tplc="4324472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21"/>
  </w:num>
  <w:num w:numId="6">
    <w:abstractNumId w:val="10"/>
  </w:num>
  <w:num w:numId="7">
    <w:abstractNumId w:val="17"/>
  </w:num>
  <w:num w:numId="8">
    <w:abstractNumId w:val="6"/>
  </w:num>
  <w:num w:numId="9">
    <w:abstractNumId w:val="14"/>
  </w:num>
  <w:num w:numId="10">
    <w:abstractNumId w:val="24"/>
  </w:num>
  <w:num w:numId="11">
    <w:abstractNumId w:val="20"/>
  </w:num>
  <w:num w:numId="12">
    <w:abstractNumId w:val="16"/>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1"/>
  </w:num>
  <w:num w:numId="19">
    <w:abstractNumId w:val="15"/>
  </w:num>
  <w:num w:numId="20">
    <w:abstractNumId w:val="23"/>
  </w:num>
  <w:num w:numId="21">
    <w:abstractNumId w:val="3"/>
  </w:num>
  <w:num w:numId="22">
    <w:abstractNumId w:val="13"/>
  </w:num>
  <w:num w:numId="23">
    <w:abstractNumId w:val="6"/>
  </w:num>
  <w:num w:numId="24">
    <w:abstractNumId w:val="5"/>
  </w:num>
  <w:num w:numId="25">
    <w:abstractNumId w:val="22"/>
  </w:num>
  <w:num w:numId="26">
    <w:abstractNumId w:val="1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1C"/>
    <w:rsid w:val="00005A90"/>
    <w:rsid w:val="00006152"/>
    <w:rsid w:val="00012D0F"/>
    <w:rsid w:val="00013B0B"/>
    <w:rsid w:val="000172B4"/>
    <w:rsid w:val="00022F4C"/>
    <w:rsid w:val="00023CD9"/>
    <w:rsid w:val="00025732"/>
    <w:rsid w:val="00036E3A"/>
    <w:rsid w:val="000374E7"/>
    <w:rsid w:val="00043716"/>
    <w:rsid w:val="00054269"/>
    <w:rsid w:val="00072A57"/>
    <w:rsid w:val="000863DC"/>
    <w:rsid w:val="00086A0D"/>
    <w:rsid w:val="00097C9B"/>
    <w:rsid w:val="000A3E26"/>
    <w:rsid w:val="000B13A6"/>
    <w:rsid w:val="000B2C10"/>
    <w:rsid w:val="000B42C7"/>
    <w:rsid w:val="000C21A8"/>
    <w:rsid w:val="000C4377"/>
    <w:rsid w:val="000C7CD9"/>
    <w:rsid w:val="000D5D6B"/>
    <w:rsid w:val="000E0A6F"/>
    <w:rsid w:val="000F34DC"/>
    <w:rsid w:val="000F5776"/>
    <w:rsid w:val="001014FE"/>
    <w:rsid w:val="00101714"/>
    <w:rsid w:val="00105767"/>
    <w:rsid w:val="00111F22"/>
    <w:rsid w:val="00115D6B"/>
    <w:rsid w:val="00124A99"/>
    <w:rsid w:val="00132804"/>
    <w:rsid w:val="001347F5"/>
    <w:rsid w:val="0013556D"/>
    <w:rsid w:val="001422AA"/>
    <w:rsid w:val="00146E8A"/>
    <w:rsid w:val="00154F5F"/>
    <w:rsid w:val="00154F83"/>
    <w:rsid w:val="00155050"/>
    <w:rsid w:val="0016492B"/>
    <w:rsid w:val="00166A55"/>
    <w:rsid w:val="0017412E"/>
    <w:rsid w:val="00175E66"/>
    <w:rsid w:val="001768F3"/>
    <w:rsid w:val="0017723D"/>
    <w:rsid w:val="00177D16"/>
    <w:rsid w:val="00177DAF"/>
    <w:rsid w:val="001814C0"/>
    <w:rsid w:val="00184260"/>
    <w:rsid w:val="0018582A"/>
    <w:rsid w:val="0018635D"/>
    <w:rsid w:val="00190DF3"/>
    <w:rsid w:val="001914A8"/>
    <w:rsid w:val="00191D6C"/>
    <w:rsid w:val="00192E87"/>
    <w:rsid w:val="00194988"/>
    <w:rsid w:val="001958D7"/>
    <w:rsid w:val="001B553B"/>
    <w:rsid w:val="001C4B37"/>
    <w:rsid w:val="001C63F2"/>
    <w:rsid w:val="001D2D8D"/>
    <w:rsid w:val="001D3BA0"/>
    <w:rsid w:val="001D73C5"/>
    <w:rsid w:val="001E25BC"/>
    <w:rsid w:val="001E2F21"/>
    <w:rsid w:val="001E39AB"/>
    <w:rsid w:val="001E53B7"/>
    <w:rsid w:val="001F1C47"/>
    <w:rsid w:val="001F1F58"/>
    <w:rsid w:val="002023F5"/>
    <w:rsid w:val="002031D8"/>
    <w:rsid w:val="00203AE5"/>
    <w:rsid w:val="002060B3"/>
    <w:rsid w:val="00211BA6"/>
    <w:rsid w:val="00222D8A"/>
    <w:rsid w:val="00231DF0"/>
    <w:rsid w:val="00232ABD"/>
    <w:rsid w:val="0024103D"/>
    <w:rsid w:val="002443F0"/>
    <w:rsid w:val="002452F8"/>
    <w:rsid w:val="002455D5"/>
    <w:rsid w:val="00246213"/>
    <w:rsid w:val="0025206C"/>
    <w:rsid w:val="00256548"/>
    <w:rsid w:val="00263DCF"/>
    <w:rsid w:val="00271260"/>
    <w:rsid w:val="00271939"/>
    <w:rsid w:val="00277940"/>
    <w:rsid w:val="00280B2F"/>
    <w:rsid w:val="00283DF7"/>
    <w:rsid w:val="00290CE6"/>
    <w:rsid w:val="002C7246"/>
    <w:rsid w:val="002D540B"/>
    <w:rsid w:val="002D609D"/>
    <w:rsid w:val="002E253E"/>
    <w:rsid w:val="002E6F0D"/>
    <w:rsid w:val="00304B6D"/>
    <w:rsid w:val="0030594A"/>
    <w:rsid w:val="00321415"/>
    <w:rsid w:val="003223EE"/>
    <w:rsid w:val="00326249"/>
    <w:rsid w:val="0032742B"/>
    <w:rsid w:val="00327DC0"/>
    <w:rsid w:val="003303B9"/>
    <w:rsid w:val="00342EB7"/>
    <w:rsid w:val="0034353B"/>
    <w:rsid w:val="00345817"/>
    <w:rsid w:val="00345BAA"/>
    <w:rsid w:val="00347E23"/>
    <w:rsid w:val="00352C53"/>
    <w:rsid w:val="003540A9"/>
    <w:rsid w:val="00355D69"/>
    <w:rsid w:val="00357464"/>
    <w:rsid w:val="00372645"/>
    <w:rsid w:val="00377304"/>
    <w:rsid w:val="0038113B"/>
    <w:rsid w:val="003862BB"/>
    <w:rsid w:val="00394113"/>
    <w:rsid w:val="0039697F"/>
    <w:rsid w:val="003A4971"/>
    <w:rsid w:val="003A7B91"/>
    <w:rsid w:val="003B3E50"/>
    <w:rsid w:val="003B3FC8"/>
    <w:rsid w:val="003B45B6"/>
    <w:rsid w:val="003C0B9D"/>
    <w:rsid w:val="003C44E9"/>
    <w:rsid w:val="003C70B0"/>
    <w:rsid w:val="003E5590"/>
    <w:rsid w:val="003F15E4"/>
    <w:rsid w:val="00400466"/>
    <w:rsid w:val="004018D4"/>
    <w:rsid w:val="004021E7"/>
    <w:rsid w:val="004061E6"/>
    <w:rsid w:val="00411F89"/>
    <w:rsid w:val="00413F83"/>
    <w:rsid w:val="00415E3D"/>
    <w:rsid w:val="0041608A"/>
    <w:rsid w:val="004217EF"/>
    <w:rsid w:val="004237F0"/>
    <w:rsid w:val="00425FBF"/>
    <w:rsid w:val="00430BC6"/>
    <w:rsid w:val="00445033"/>
    <w:rsid w:val="004554B9"/>
    <w:rsid w:val="00462065"/>
    <w:rsid w:val="00465352"/>
    <w:rsid w:val="00466135"/>
    <w:rsid w:val="00471B0C"/>
    <w:rsid w:val="00472E2E"/>
    <w:rsid w:val="0048238F"/>
    <w:rsid w:val="00484590"/>
    <w:rsid w:val="00492FDA"/>
    <w:rsid w:val="004A719B"/>
    <w:rsid w:val="004A79B0"/>
    <w:rsid w:val="004B0FAE"/>
    <w:rsid w:val="004B4258"/>
    <w:rsid w:val="004C09D6"/>
    <w:rsid w:val="004C69E0"/>
    <w:rsid w:val="004D6263"/>
    <w:rsid w:val="004E19BE"/>
    <w:rsid w:val="004E2ABE"/>
    <w:rsid w:val="004E58AB"/>
    <w:rsid w:val="004E653B"/>
    <w:rsid w:val="004E6860"/>
    <w:rsid w:val="005018D3"/>
    <w:rsid w:val="00504EB6"/>
    <w:rsid w:val="00506361"/>
    <w:rsid w:val="00506550"/>
    <w:rsid w:val="0051196A"/>
    <w:rsid w:val="0052164B"/>
    <w:rsid w:val="0053167F"/>
    <w:rsid w:val="00531D4B"/>
    <w:rsid w:val="00533FE3"/>
    <w:rsid w:val="005345FD"/>
    <w:rsid w:val="005358B0"/>
    <w:rsid w:val="00540115"/>
    <w:rsid w:val="005541DC"/>
    <w:rsid w:val="005657F5"/>
    <w:rsid w:val="00570A48"/>
    <w:rsid w:val="00572667"/>
    <w:rsid w:val="005747D6"/>
    <w:rsid w:val="00576137"/>
    <w:rsid w:val="0057718E"/>
    <w:rsid w:val="00577491"/>
    <w:rsid w:val="00581943"/>
    <w:rsid w:val="005827A5"/>
    <w:rsid w:val="00584A47"/>
    <w:rsid w:val="00584C58"/>
    <w:rsid w:val="00591462"/>
    <w:rsid w:val="00593E53"/>
    <w:rsid w:val="00593FA3"/>
    <w:rsid w:val="00596E3B"/>
    <w:rsid w:val="005A2A6D"/>
    <w:rsid w:val="005A5D80"/>
    <w:rsid w:val="005A6069"/>
    <w:rsid w:val="005A74C4"/>
    <w:rsid w:val="005B1BDE"/>
    <w:rsid w:val="005B670E"/>
    <w:rsid w:val="005B774F"/>
    <w:rsid w:val="005C135D"/>
    <w:rsid w:val="005C75D3"/>
    <w:rsid w:val="005D460F"/>
    <w:rsid w:val="005D633B"/>
    <w:rsid w:val="005D64BE"/>
    <w:rsid w:val="005D6738"/>
    <w:rsid w:val="005D74F3"/>
    <w:rsid w:val="005D74F4"/>
    <w:rsid w:val="005E483D"/>
    <w:rsid w:val="005E4D4A"/>
    <w:rsid w:val="005F1956"/>
    <w:rsid w:val="005F276D"/>
    <w:rsid w:val="005F4B76"/>
    <w:rsid w:val="005F4BED"/>
    <w:rsid w:val="005F509E"/>
    <w:rsid w:val="005F6BFB"/>
    <w:rsid w:val="00604038"/>
    <w:rsid w:val="00614772"/>
    <w:rsid w:val="00625FE5"/>
    <w:rsid w:val="006301C8"/>
    <w:rsid w:val="00632100"/>
    <w:rsid w:val="00634572"/>
    <w:rsid w:val="006412F7"/>
    <w:rsid w:val="0064162F"/>
    <w:rsid w:val="006417C6"/>
    <w:rsid w:val="00643323"/>
    <w:rsid w:val="00651FE6"/>
    <w:rsid w:val="00653E73"/>
    <w:rsid w:val="00666359"/>
    <w:rsid w:val="00666D3B"/>
    <w:rsid w:val="00673A51"/>
    <w:rsid w:val="00673B0E"/>
    <w:rsid w:val="00680513"/>
    <w:rsid w:val="00694677"/>
    <w:rsid w:val="00694CCC"/>
    <w:rsid w:val="006B3B95"/>
    <w:rsid w:val="006C2B74"/>
    <w:rsid w:val="006D15D1"/>
    <w:rsid w:val="006D49AF"/>
    <w:rsid w:val="006D6112"/>
    <w:rsid w:val="006D6F38"/>
    <w:rsid w:val="006E19B4"/>
    <w:rsid w:val="006E2497"/>
    <w:rsid w:val="006E6060"/>
    <w:rsid w:val="006E7F44"/>
    <w:rsid w:val="006F59DE"/>
    <w:rsid w:val="00701FE7"/>
    <w:rsid w:val="00705DF9"/>
    <w:rsid w:val="007102D4"/>
    <w:rsid w:val="0071680E"/>
    <w:rsid w:val="007221AC"/>
    <w:rsid w:val="0073238A"/>
    <w:rsid w:val="00736D2D"/>
    <w:rsid w:val="007467BB"/>
    <w:rsid w:val="007476FA"/>
    <w:rsid w:val="007514B8"/>
    <w:rsid w:val="00751839"/>
    <w:rsid w:val="00762D3C"/>
    <w:rsid w:val="00764506"/>
    <w:rsid w:val="00764B46"/>
    <w:rsid w:val="00766D9A"/>
    <w:rsid w:val="00772009"/>
    <w:rsid w:val="007809A9"/>
    <w:rsid w:val="00781AE8"/>
    <w:rsid w:val="007927B5"/>
    <w:rsid w:val="0079387A"/>
    <w:rsid w:val="00794EC9"/>
    <w:rsid w:val="007A27AE"/>
    <w:rsid w:val="007A3FB8"/>
    <w:rsid w:val="007B5C31"/>
    <w:rsid w:val="007B61B8"/>
    <w:rsid w:val="007B768E"/>
    <w:rsid w:val="007C238A"/>
    <w:rsid w:val="007E5991"/>
    <w:rsid w:val="007E5E59"/>
    <w:rsid w:val="00800F8D"/>
    <w:rsid w:val="00801574"/>
    <w:rsid w:val="00801F18"/>
    <w:rsid w:val="00803A7B"/>
    <w:rsid w:val="00807114"/>
    <w:rsid w:val="00807AED"/>
    <w:rsid w:val="00810468"/>
    <w:rsid w:val="00815BA8"/>
    <w:rsid w:val="00824C23"/>
    <w:rsid w:val="00830BD9"/>
    <w:rsid w:val="0083120A"/>
    <w:rsid w:val="008344BE"/>
    <w:rsid w:val="00844E91"/>
    <w:rsid w:val="00847048"/>
    <w:rsid w:val="00847748"/>
    <w:rsid w:val="00853952"/>
    <w:rsid w:val="00861460"/>
    <w:rsid w:val="00862CA1"/>
    <w:rsid w:val="00866A00"/>
    <w:rsid w:val="00866E86"/>
    <w:rsid w:val="0087121B"/>
    <w:rsid w:val="00877AA0"/>
    <w:rsid w:val="0088028F"/>
    <w:rsid w:val="00881891"/>
    <w:rsid w:val="008821D7"/>
    <w:rsid w:val="0088228B"/>
    <w:rsid w:val="00884248"/>
    <w:rsid w:val="008843FC"/>
    <w:rsid w:val="0088558F"/>
    <w:rsid w:val="00886D16"/>
    <w:rsid w:val="008908EB"/>
    <w:rsid w:val="00890960"/>
    <w:rsid w:val="00896909"/>
    <w:rsid w:val="008971D9"/>
    <w:rsid w:val="008A2AA9"/>
    <w:rsid w:val="008A2C7F"/>
    <w:rsid w:val="008A55A9"/>
    <w:rsid w:val="008B125B"/>
    <w:rsid w:val="008B1BD4"/>
    <w:rsid w:val="008B2C9E"/>
    <w:rsid w:val="008B6110"/>
    <w:rsid w:val="008B79D7"/>
    <w:rsid w:val="008C08D8"/>
    <w:rsid w:val="008C1D21"/>
    <w:rsid w:val="008C2221"/>
    <w:rsid w:val="008C28E6"/>
    <w:rsid w:val="008D4AC0"/>
    <w:rsid w:val="008D517B"/>
    <w:rsid w:val="008D598B"/>
    <w:rsid w:val="008D6821"/>
    <w:rsid w:val="008E023A"/>
    <w:rsid w:val="008E1F51"/>
    <w:rsid w:val="008E36AA"/>
    <w:rsid w:val="008E38AB"/>
    <w:rsid w:val="008E772B"/>
    <w:rsid w:val="008F2FB6"/>
    <w:rsid w:val="008F450A"/>
    <w:rsid w:val="009015DD"/>
    <w:rsid w:val="00902581"/>
    <w:rsid w:val="00904945"/>
    <w:rsid w:val="009052D7"/>
    <w:rsid w:val="0090582B"/>
    <w:rsid w:val="009135DE"/>
    <w:rsid w:val="009139B5"/>
    <w:rsid w:val="00914A71"/>
    <w:rsid w:val="00920493"/>
    <w:rsid w:val="00922662"/>
    <w:rsid w:val="009311FF"/>
    <w:rsid w:val="009318AC"/>
    <w:rsid w:val="00931CDC"/>
    <w:rsid w:val="00933D86"/>
    <w:rsid w:val="00934E7A"/>
    <w:rsid w:val="00935051"/>
    <w:rsid w:val="0094527A"/>
    <w:rsid w:val="00946C87"/>
    <w:rsid w:val="00954F8F"/>
    <w:rsid w:val="00956E92"/>
    <w:rsid w:val="00962B1C"/>
    <w:rsid w:val="00970AC8"/>
    <w:rsid w:val="009714A0"/>
    <w:rsid w:val="00975F56"/>
    <w:rsid w:val="00977893"/>
    <w:rsid w:val="009823D3"/>
    <w:rsid w:val="009842CE"/>
    <w:rsid w:val="00993D99"/>
    <w:rsid w:val="00996496"/>
    <w:rsid w:val="00996AB1"/>
    <w:rsid w:val="00996ECE"/>
    <w:rsid w:val="009B12A4"/>
    <w:rsid w:val="009B348E"/>
    <w:rsid w:val="009B505E"/>
    <w:rsid w:val="009C0E51"/>
    <w:rsid w:val="009D000A"/>
    <w:rsid w:val="009D527B"/>
    <w:rsid w:val="009D57B6"/>
    <w:rsid w:val="009E2201"/>
    <w:rsid w:val="009E55EA"/>
    <w:rsid w:val="009E7F2F"/>
    <w:rsid w:val="009F0D52"/>
    <w:rsid w:val="009F51B6"/>
    <w:rsid w:val="009F7471"/>
    <w:rsid w:val="00A06A81"/>
    <w:rsid w:val="00A13897"/>
    <w:rsid w:val="00A13C7B"/>
    <w:rsid w:val="00A215D6"/>
    <w:rsid w:val="00A30FBB"/>
    <w:rsid w:val="00A322CB"/>
    <w:rsid w:val="00A333B3"/>
    <w:rsid w:val="00A402F3"/>
    <w:rsid w:val="00A5311F"/>
    <w:rsid w:val="00A533F9"/>
    <w:rsid w:val="00A53719"/>
    <w:rsid w:val="00A53A85"/>
    <w:rsid w:val="00A54402"/>
    <w:rsid w:val="00A67070"/>
    <w:rsid w:val="00A73C0A"/>
    <w:rsid w:val="00A80473"/>
    <w:rsid w:val="00A8763D"/>
    <w:rsid w:val="00A90E5E"/>
    <w:rsid w:val="00A92B76"/>
    <w:rsid w:val="00A94240"/>
    <w:rsid w:val="00A95500"/>
    <w:rsid w:val="00AA03DA"/>
    <w:rsid w:val="00AA125B"/>
    <w:rsid w:val="00AB3E3B"/>
    <w:rsid w:val="00AB3F4D"/>
    <w:rsid w:val="00AC0197"/>
    <w:rsid w:val="00AC6C62"/>
    <w:rsid w:val="00AD50F2"/>
    <w:rsid w:val="00AE1568"/>
    <w:rsid w:val="00AF0095"/>
    <w:rsid w:val="00AF05F2"/>
    <w:rsid w:val="00AF2BA3"/>
    <w:rsid w:val="00B04922"/>
    <w:rsid w:val="00B07926"/>
    <w:rsid w:val="00B16F2A"/>
    <w:rsid w:val="00B22E2E"/>
    <w:rsid w:val="00B236C2"/>
    <w:rsid w:val="00B242A2"/>
    <w:rsid w:val="00B27A38"/>
    <w:rsid w:val="00B30E66"/>
    <w:rsid w:val="00B34864"/>
    <w:rsid w:val="00B35A18"/>
    <w:rsid w:val="00B37CCE"/>
    <w:rsid w:val="00B4268B"/>
    <w:rsid w:val="00B42F2F"/>
    <w:rsid w:val="00B501FB"/>
    <w:rsid w:val="00B52CB3"/>
    <w:rsid w:val="00B57504"/>
    <w:rsid w:val="00B679E6"/>
    <w:rsid w:val="00B70E08"/>
    <w:rsid w:val="00B77172"/>
    <w:rsid w:val="00B84B58"/>
    <w:rsid w:val="00B9248B"/>
    <w:rsid w:val="00B93384"/>
    <w:rsid w:val="00B967F4"/>
    <w:rsid w:val="00BA20D9"/>
    <w:rsid w:val="00BA66D4"/>
    <w:rsid w:val="00BB0712"/>
    <w:rsid w:val="00BC05A5"/>
    <w:rsid w:val="00BC30D7"/>
    <w:rsid w:val="00BD7469"/>
    <w:rsid w:val="00BD7AD8"/>
    <w:rsid w:val="00BE4FE1"/>
    <w:rsid w:val="00BE542A"/>
    <w:rsid w:val="00BE6B2E"/>
    <w:rsid w:val="00BF12E8"/>
    <w:rsid w:val="00BF6CC6"/>
    <w:rsid w:val="00C00226"/>
    <w:rsid w:val="00C044D5"/>
    <w:rsid w:val="00C11F8F"/>
    <w:rsid w:val="00C176E9"/>
    <w:rsid w:val="00C213F0"/>
    <w:rsid w:val="00C22F4F"/>
    <w:rsid w:val="00C23555"/>
    <w:rsid w:val="00C270CB"/>
    <w:rsid w:val="00C3321F"/>
    <w:rsid w:val="00C333FE"/>
    <w:rsid w:val="00C35DA4"/>
    <w:rsid w:val="00C3652F"/>
    <w:rsid w:val="00C40426"/>
    <w:rsid w:val="00C423DD"/>
    <w:rsid w:val="00C46E78"/>
    <w:rsid w:val="00C610CB"/>
    <w:rsid w:val="00C6483E"/>
    <w:rsid w:val="00C723D5"/>
    <w:rsid w:val="00C867A0"/>
    <w:rsid w:val="00C868C4"/>
    <w:rsid w:val="00C868FD"/>
    <w:rsid w:val="00C91DE4"/>
    <w:rsid w:val="00CA1511"/>
    <w:rsid w:val="00CA2E1D"/>
    <w:rsid w:val="00CA331B"/>
    <w:rsid w:val="00CA7741"/>
    <w:rsid w:val="00CB5F63"/>
    <w:rsid w:val="00CB792F"/>
    <w:rsid w:val="00CC1FC9"/>
    <w:rsid w:val="00CC5462"/>
    <w:rsid w:val="00CC5A97"/>
    <w:rsid w:val="00CD0FE7"/>
    <w:rsid w:val="00CD7A35"/>
    <w:rsid w:val="00CE1DDC"/>
    <w:rsid w:val="00CE5861"/>
    <w:rsid w:val="00D03984"/>
    <w:rsid w:val="00D17590"/>
    <w:rsid w:val="00D23941"/>
    <w:rsid w:val="00D250D4"/>
    <w:rsid w:val="00D25D3A"/>
    <w:rsid w:val="00D27B17"/>
    <w:rsid w:val="00D302AE"/>
    <w:rsid w:val="00D507D8"/>
    <w:rsid w:val="00D513A9"/>
    <w:rsid w:val="00D554D7"/>
    <w:rsid w:val="00D55C0E"/>
    <w:rsid w:val="00D57E98"/>
    <w:rsid w:val="00D60F60"/>
    <w:rsid w:val="00D63276"/>
    <w:rsid w:val="00D63C65"/>
    <w:rsid w:val="00D70ADD"/>
    <w:rsid w:val="00D713E8"/>
    <w:rsid w:val="00D8570E"/>
    <w:rsid w:val="00D86B33"/>
    <w:rsid w:val="00DA09AA"/>
    <w:rsid w:val="00DA16C5"/>
    <w:rsid w:val="00DA2B44"/>
    <w:rsid w:val="00DA6FA6"/>
    <w:rsid w:val="00DB5419"/>
    <w:rsid w:val="00DC11B7"/>
    <w:rsid w:val="00DE037F"/>
    <w:rsid w:val="00DE3407"/>
    <w:rsid w:val="00DE4689"/>
    <w:rsid w:val="00DF326D"/>
    <w:rsid w:val="00E024A5"/>
    <w:rsid w:val="00E029AB"/>
    <w:rsid w:val="00E0642D"/>
    <w:rsid w:val="00E23E1A"/>
    <w:rsid w:val="00E241D4"/>
    <w:rsid w:val="00E32C4C"/>
    <w:rsid w:val="00E32FC7"/>
    <w:rsid w:val="00E35BBA"/>
    <w:rsid w:val="00E364BB"/>
    <w:rsid w:val="00E46168"/>
    <w:rsid w:val="00E47C4A"/>
    <w:rsid w:val="00E50336"/>
    <w:rsid w:val="00E61EB7"/>
    <w:rsid w:val="00E72FE1"/>
    <w:rsid w:val="00E732D4"/>
    <w:rsid w:val="00E84406"/>
    <w:rsid w:val="00E84D8D"/>
    <w:rsid w:val="00E86267"/>
    <w:rsid w:val="00E90EB2"/>
    <w:rsid w:val="00E96110"/>
    <w:rsid w:val="00EB4A5B"/>
    <w:rsid w:val="00EB6797"/>
    <w:rsid w:val="00EB7CF0"/>
    <w:rsid w:val="00EC2390"/>
    <w:rsid w:val="00EC5E58"/>
    <w:rsid w:val="00EC6B4B"/>
    <w:rsid w:val="00EC72D3"/>
    <w:rsid w:val="00EC7639"/>
    <w:rsid w:val="00ED053C"/>
    <w:rsid w:val="00ED24DC"/>
    <w:rsid w:val="00EE046D"/>
    <w:rsid w:val="00EE6E58"/>
    <w:rsid w:val="00EF0ADE"/>
    <w:rsid w:val="00EF0FCD"/>
    <w:rsid w:val="00EF23AA"/>
    <w:rsid w:val="00EF4F2C"/>
    <w:rsid w:val="00F041A0"/>
    <w:rsid w:val="00F0600C"/>
    <w:rsid w:val="00F06863"/>
    <w:rsid w:val="00F06B1F"/>
    <w:rsid w:val="00F135AE"/>
    <w:rsid w:val="00F379D7"/>
    <w:rsid w:val="00F52D84"/>
    <w:rsid w:val="00F61F95"/>
    <w:rsid w:val="00F67E6E"/>
    <w:rsid w:val="00F802A2"/>
    <w:rsid w:val="00F8313E"/>
    <w:rsid w:val="00F83C45"/>
    <w:rsid w:val="00F913F6"/>
    <w:rsid w:val="00F9220E"/>
    <w:rsid w:val="00F924DF"/>
    <w:rsid w:val="00F940D6"/>
    <w:rsid w:val="00FA1C92"/>
    <w:rsid w:val="00FA3B0C"/>
    <w:rsid w:val="00FB3734"/>
    <w:rsid w:val="00FB5813"/>
    <w:rsid w:val="00FB61F8"/>
    <w:rsid w:val="00FC22B5"/>
    <w:rsid w:val="00FC63CE"/>
    <w:rsid w:val="00FC7AF1"/>
    <w:rsid w:val="00FE04E1"/>
    <w:rsid w:val="00FF72FB"/>
    <w:rsid w:val="00FF7F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1E6"/>
    <w:pPr>
      <w:spacing w:line="360" w:lineRule="auto"/>
    </w:pPr>
    <w:rPr>
      <w:rFonts w:ascii="Arial" w:hAnsi="Arial" w:cs="Arial"/>
      <w:sz w:val="22"/>
    </w:rPr>
  </w:style>
  <w:style w:type="paragraph" w:styleId="berschrift1">
    <w:name w:val="heading 1"/>
    <w:basedOn w:val="Standard"/>
    <w:next w:val="Standard"/>
    <w:qFormat/>
    <w:rsid w:val="004061E6"/>
    <w:pPr>
      <w:keepNext/>
      <w:spacing w:before="240" w:after="60"/>
      <w:ind w:left="851" w:hanging="851"/>
      <w:outlineLvl w:val="0"/>
    </w:pPr>
    <w:rPr>
      <w:rFonts w:cs="Times New Roman"/>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sz w:val="24"/>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qFormat/>
    <w:pPr>
      <w:tabs>
        <w:tab w:val="center" w:pos="4536"/>
        <w:tab w:val="right" w:pos="9072"/>
      </w:tabs>
    </w:pPr>
    <w:rPr>
      <w:rFonts w:cs="Times New Roman"/>
      <w:sz w:val="20"/>
      <w:lang w:val="x-none" w:eastAsia="x-none"/>
    </w:rPr>
  </w:style>
  <w:style w:type="character" w:customStyle="1" w:styleId="KopfzeileZeichen">
    <w:name w:val="Kopfzeile Zeichen"/>
    <w:link w:val="Kopfzeile"/>
    <w:uiPriority w:val="99"/>
    <w:rsid w:val="00705DF9"/>
    <w:rPr>
      <w:rFonts w:ascii="Arial" w:hAnsi="Arial"/>
    </w:rPr>
  </w:style>
  <w:style w:type="paragraph" w:styleId="Fuzeile">
    <w:name w:val="footer"/>
    <w:basedOn w:val="Standard"/>
    <w:link w:val="FuzeileZeichen"/>
    <w:pPr>
      <w:tabs>
        <w:tab w:val="center" w:pos="4536"/>
        <w:tab w:val="right" w:pos="9072"/>
      </w:tabs>
    </w:pPr>
    <w:rPr>
      <w:rFonts w:cs="Times New Roman"/>
      <w:sz w:val="20"/>
      <w:lang w:val="x-none" w:eastAsia="x-none"/>
    </w:rPr>
  </w:style>
  <w:style w:type="character" w:customStyle="1" w:styleId="FuzeileZeichen">
    <w:name w:val="Fußzeile Zeichen"/>
    <w:link w:val="Fuzeile"/>
    <w:rsid w:val="00211BA6"/>
    <w:rPr>
      <w:rFonts w:ascii="Arial" w:hAnsi="Arial"/>
    </w:rPr>
  </w:style>
  <w:style w:type="character" w:styleId="Seitenzahl">
    <w:name w:val="page number"/>
    <w:rPr>
      <w:rFonts w:ascii="Futura LSA" w:hAnsi="Futura LSA"/>
      <w:dstrike w:val="0"/>
      <w:sz w:val="20"/>
      <w:vertAlign w:val="baseline"/>
    </w:rPr>
  </w:style>
  <w:style w:type="character" w:styleId="Zeilennummer">
    <w:name w:val="line number"/>
    <w:basedOn w:val="Absatzstandardschriftart"/>
  </w:style>
  <w:style w:type="paragraph" w:styleId="Textkrper">
    <w:name w:val="Body Text"/>
    <w:basedOn w:val="Standard"/>
    <w:pPr>
      <w:jc w:val="both"/>
    </w:pPr>
    <w:rPr>
      <w:szCs w:val="18"/>
    </w:rPr>
  </w:style>
  <w:style w:type="paragraph" w:styleId="Textkrper2">
    <w:name w:val="Body Text 2"/>
    <w:basedOn w:val="Standard"/>
    <w:pPr>
      <w:jc w:val="both"/>
    </w:pPr>
    <w:rPr>
      <w:i/>
      <w:iCs/>
    </w:rPr>
  </w:style>
  <w:style w:type="paragraph" w:styleId="Textkrper3">
    <w:name w:val="Body Text 3"/>
    <w:basedOn w:val="Standard"/>
    <w:rPr>
      <w:i/>
      <w:iCs/>
    </w:rPr>
  </w:style>
  <w:style w:type="paragraph" w:styleId="Funotentext">
    <w:name w:val="footnote text"/>
    <w:basedOn w:val="Standard"/>
    <w:link w:val="FunotentextZeichen"/>
    <w:uiPriority w:val="99"/>
    <w:rsid w:val="008D4AC0"/>
    <w:pPr>
      <w:tabs>
        <w:tab w:val="left" w:pos="284"/>
      </w:tabs>
      <w:spacing w:line="240" w:lineRule="auto"/>
      <w:ind w:left="284" w:hanging="284"/>
    </w:pPr>
    <w:rPr>
      <w:rFonts w:cs="Times New Roman"/>
      <w:sz w:val="20"/>
      <w:lang w:val="x-none" w:eastAsia="x-none"/>
    </w:rPr>
  </w:style>
  <w:style w:type="character" w:customStyle="1" w:styleId="FunotentextZeichen">
    <w:name w:val="Fußnotentext Zeichen"/>
    <w:link w:val="Funotentext"/>
    <w:uiPriority w:val="99"/>
    <w:locked/>
    <w:rsid w:val="008D4AC0"/>
    <w:rPr>
      <w:rFonts w:ascii="Arial" w:hAnsi="Arial"/>
      <w:lang w:val="x-none" w:eastAsia="x-none"/>
    </w:rPr>
  </w:style>
  <w:style w:type="character" w:styleId="Funotenzeichen">
    <w:name w:val="footnote reference"/>
    <w:rPr>
      <w:vertAlign w:val="superscript"/>
    </w:rPr>
  </w:style>
  <w:style w:type="paragraph" w:styleId="Titel">
    <w:name w:val="Title"/>
    <w:basedOn w:val="Standard"/>
    <w:qFormat/>
    <w:pPr>
      <w:jc w:val="center"/>
    </w:pPr>
    <w:rPr>
      <w:sz w:val="32"/>
    </w:rPr>
  </w:style>
  <w:style w:type="paragraph" w:customStyle="1" w:styleId="Quellen">
    <w:name w:val="Quellen"/>
    <w:basedOn w:val="Standard"/>
    <w:pPr>
      <w:jc w:val="both"/>
    </w:pPr>
  </w:style>
  <w:style w:type="paragraph" w:styleId="Sprechblasentext">
    <w:name w:val="Balloon Text"/>
    <w:basedOn w:val="Standard"/>
    <w:semiHidden/>
    <w:rsid w:val="002C7246"/>
    <w:rPr>
      <w:rFonts w:ascii="Tahoma" w:hAnsi="Tahoma"/>
      <w:sz w:val="16"/>
      <w:szCs w:val="16"/>
    </w:rPr>
  </w:style>
  <w:style w:type="character" w:styleId="Link">
    <w:name w:val="Hyperlink"/>
    <w:semiHidden/>
    <w:rsid w:val="00B42F2F"/>
    <w:rPr>
      <w:color w:val="0000FF"/>
      <w:u w:val="single"/>
    </w:rPr>
  </w:style>
  <w:style w:type="paragraph" w:customStyle="1" w:styleId="Aufzhlung0">
    <w:name w:val="Aufzählung 0"/>
    <w:aliases w:val="63 einfach,63 anderthalb"/>
    <w:basedOn w:val="Aufzhlungszeichen"/>
    <w:link w:val="Aufzhlung0Zchn"/>
    <w:qFormat/>
    <w:rsid w:val="0048238F"/>
    <w:pPr>
      <w:widowControl w:val="0"/>
      <w:tabs>
        <w:tab w:val="clear" w:pos="360"/>
      </w:tabs>
      <w:autoSpaceDE w:val="0"/>
      <w:autoSpaceDN w:val="0"/>
      <w:adjustRightInd w:val="0"/>
      <w:spacing w:line="240" w:lineRule="auto"/>
      <w:ind w:left="0" w:firstLine="0"/>
      <w:contextualSpacing w:val="0"/>
    </w:pPr>
    <w:rPr>
      <w:rFonts w:cs="Times New Roman"/>
      <w:szCs w:val="24"/>
      <w:lang w:val="x-none" w:eastAsia="x-none"/>
    </w:rPr>
  </w:style>
  <w:style w:type="table" w:styleId="Tabellenraster">
    <w:name w:val="Table Grid"/>
    <w:basedOn w:val="NormaleTabelle"/>
    <w:rsid w:val="007476FA"/>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gabenstellungberschrift">
    <w:name w:val="Aufgabenstellung Überschrift"/>
    <w:basedOn w:val="Standard"/>
    <w:link w:val="AufgabenstellungberschriftZchn"/>
    <w:rsid w:val="004061E6"/>
    <w:rPr>
      <w:b/>
      <w:color w:val="000000"/>
      <w:szCs w:val="24"/>
    </w:rPr>
  </w:style>
  <w:style w:type="paragraph" w:customStyle="1" w:styleId="AufgabenstellungUnteraufgaben">
    <w:name w:val="Aufgabenstellung Unteraufgaben"/>
    <w:basedOn w:val="Standard"/>
    <w:link w:val="AufgabenstellungUnteraufgabenZchn"/>
    <w:rsid w:val="00E32C4C"/>
    <w:pPr>
      <w:numPr>
        <w:numId w:val="24"/>
      </w:numPr>
    </w:pPr>
  </w:style>
  <w:style w:type="paragraph" w:customStyle="1" w:styleId="MaterialFormatQuellen">
    <w:name w:val="Material Format Quellen"/>
    <w:basedOn w:val="Standard"/>
    <w:rsid w:val="004061E6"/>
    <w:pPr>
      <w:jc w:val="both"/>
    </w:pPr>
  </w:style>
  <w:style w:type="paragraph" w:customStyle="1" w:styleId="MaterialHinfhrung">
    <w:name w:val="Material Hinführung"/>
    <w:basedOn w:val="Standard"/>
    <w:link w:val="MaterialHinfhrungZchnZchn"/>
    <w:rsid w:val="004061E6"/>
    <w:pPr>
      <w:jc w:val="both"/>
    </w:pPr>
    <w:rPr>
      <w:i/>
      <w:iCs/>
    </w:rPr>
  </w:style>
  <w:style w:type="paragraph" w:customStyle="1" w:styleId="MaterialLiteraturangabe">
    <w:name w:val="Material Literaturangabe"/>
    <w:basedOn w:val="Standard"/>
    <w:link w:val="MaterialLiteraturangabeZchnZchn"/>
    <w:rsid w:val="004061E6"/>
    <w:pPr>
      <w:spacing w:line="240" w:lineRule="auto"/>
    </w:pPr>
    <w:rPr>
      <w:rFonts w:cs="Times New Roman"/>
      <w:i/>
      <w:iCs/>
      <w:sz w:val="20"/>
    </w:rPr>
  </w:style>
  <w:style w:type="paragraph" w:customStyle="1" w:styleId="Materialberschrift">
    <w:name w:val="Material Überschrift"/>
    <w:basedOn w:val="Standard"/>
    <w:link w:val="MaterialberschriftZchnZchn"/>
    <w:rsid w:val="004061E6"/>
    <w:pPr>
      <w:tabs>
        <w:tab w:val="left" w:pos="1985"/>
      </w:tabs>
      <w:ind w:left="1985" w:hanging="1985"/>
    </w:pPr>
    <w:rPr>
      <w:b/>
      <w:bCs/>
      <w:sz w:val="24"/>
      <w:szCs w:val="22"/>
    </w:rPr>
  </w:style>
  <w:style w:type="paragraph" w:customStyle="1" w:styleId="ThemaPrfungsaufgabe">
    <w:name w:val="ThemaPrüfungsaufgabe"/>
    <w:basedOn w:val="Standard"/>
    <w:rsid w:val="004061E6"/>
    <w:pPr>
      <w:tabs>
        <w:tab w:val="left" w:pos="1985"/>
      </w:tabs>
      <w:spacing w:before="120" w:after="120"/>
      <w:ind w:left="1985" w:hanging="1985"/>
    </w:pPr>
    <w:rPr>
      <w:rFonts w:cs="Times New Roman"/>
      <w:b/>
      <w:sz w:val="28"/>
    </w:rPr>
  </w:style>
  <w:style w:type="paragraph" w:styleId="Aufzhlungszeichen">
    <w:name w:val="List Bullet"/>
    <w:basedOn w:val="Standard"/>
    <w:unhideWhenUsed/>
    <w:rsid w:val="0048238F"/>
    <w:pPr>
      <w:tabs>
        <w:tab w:val="num" w:pos="360"/>
      </w:tabs>
      <w:ind w:left="284" w:hanging="284"/>
      <w:contextualSpacing/>
    </w:pPr>
  </w:style>
  <w:style w:type="paragraph" w:customStyle="1" w:styleId="Material">
    <w:name w:val="Material"/>
    <w:basedOn w:val="Standard"/>
    <w:rsid w:val="0048238F"/>
    <w:pPr>
      <w:ind w:left="1701" w:hanging="1701"/>
    </w:pPr>
    <w:rPr>
      <w:rFonts w:cs="Times New Roman"/>
      <w:b/>
      <w:bCs/>
      <w:szCs w:val="22"/>
    </w:rPr>
  </w:style>
  <w:style w:type="paragraph" w:customStyle="1" w:styleId="HinfhrungMaterial">
    <w:name w:val="HinführungMaterial"/>
    <w:basedOn w:val="Standard"/>
    <w:link w:val="HinfhrungMaterialZchn"/>
    <w:rsid w:val="0048238F"/>
    <w:pPr>
      <w:jc w:val="both"/>
    </w:pPr>
    <w:rPr>
      <w:rFonts w:cs="Times New Roman"/>
      <w:i/>
      <w:iCs/>
      <w:lang w:val="x-none" w:eastAsia="x-none"/>
    </w:rPr>
  </w:style>
  <w:style w:type="paragraph" w:customStyle="1" w:styleId="Literaturangabe">
    <w:name w:val="Literaturangabe"/>
    <w:basedOn w:val="Standard"/>
    <w:link w:val="LiteraturangabeZchn"/>
    <w:rsid w:val="0048238F"/>
    <w:pPr>
      <w:spacing w:line="240" w:lineRule="auto"/>
    </w:pPr>
    <w:rPr>
      <w:rFonts w:cs="Times New Roman"/>
      <w:i/>
      <w:iCs/>
      <w:sz w:val="20"/>
      <w:lang w:val="x-none" w:eastAsia="x-none"/>
    </w:rPr>
  </w:style>
  <w:style w:type="character" w:customStyle="1" w:styleId="AufgabenstellungUnteraufgabenZchn">
    <w:name w:val="Aufgabenstellung Unteraufgaben Zchn"/>
    <w:link w:val="AufgabenstellungUnteraufgaben"/>
    <w:rsid w:val="003B3FC8"/>
    <w:rPr>
      <w:rFonts w:ascii="Arial" w:hAnsi="Arial" w:cs="Arial"/>
      <w:sz w:val="22"/>
    </w:rPr>
  </w:style>
  <w:style w:type="character" w:customStyle="1" w:styleId="LiteraturangabeZchn">
    <w:name w:val="Literaturangabe Zchn"/>
    <w:link w:val="Literaturangabe"/>
    <w:rsid w:val="0048238F"/>
    <w:rPr>
      <w:rFonts w:ascii="Arial" w:hAnsi="Arial"/>
      <w:i/>
      <w:iCs/>
    </w:rPr>
  </w:style>
  <w:style w:type="character" w:customStyle="1" w:styleId="HinfhrungMaterialZchn">
    <w:name w:val="HinführungMaterial Zchn"/>
    <w:link w:val="HinfhrungMaterial"/>
    <w:rsid w:val="0048238F"/>
    <w:rPr>
      <w:rFonts w:ascii="Arial" w:hAnsi="Arial" w:cs="Arial"/>
      <w:i/>
      <w:iCs/>
      <w:sz w:val="22"/>
    </w:rPr>
  </w:style>
  <w:style w:type="character" w:customStyle="1" w:styleId="Aufzhlung0Zchn">
    <w:name w:val="Aufzählung 0 Zchn"/>
    <w:aliases w:val="63 anderthalb Zchn"/>
    <w:link w:val="Aufzhlung0"/>
    <w:rsid w:val="0048238F"/>
    <w:rPr>
      <w:rFonts w:ascii="Arial" w:hAnsi="Arial" w:cs="Arial"/>
      <w:sz w:val="22"/>
      <w:szCs w:val="24"/>
    </w:rPr>
  </w:style>
  <w:style w:type="paragraph" w:customStyle="1" w:styleId="Formatvorlage">
    <w:name w:val="Formatvorlage"/>
    <w:rsid w:val="00D70ADD"/>
    <w:pPr>
      <w:widowControl w:val="0"/>
      <w:autoSpaceDE w:val="0"/>
      <w:autoSpaceDN w:val="0"/>
      <w:adjustRightInd w:val="0"/>
    </w:pPr>
    <w:rPr>
      <w:rFonts w:ascii="Arial" w:eastAsiaTheme="minorEastAsia" w:hAnsi="Arial" w:cs="Arial"/>
      <w:sz w:val="24"/>
      <w:szCs w:val="24"/>
    </w:rPr>
  </w:style>
  <w:style w:type="paragraph" w:styleId="StandardWeb">
    <w:name w:val="Normal (Web)"/>
    <w:basedOn w:val="Standard"/>
    <w:uiPriority w:val="99"/>
    <w:unhideWhenUsed/>
    <w:rsid w:val="0016492B"/>
    <w:pPr>
      <w:spacing w:before="100" w:beforeAutospacing="1" w:after="100" w:afterAutospacing="1" w:line="240" w:lineRule="auto"/>
    </w:pPr>
    <w:rPr>
      <w:rFonts w:ascii="Times New Roman" w:hAnsi="Times New Roman" w:cs="Times New Roman"/>
      <w:sz w:val="24"/>
      <w:szCs w:val="24"/>
    </w:rPr>
  </w:style>
  <w:style w:type="character" w:customStyle="1" w:styleId="AufgabenstellungberschriftZchn">
    <w:name w:val="Aufgabenstellung Überschrift Zchn"/>
    <w:link w:val="Aufgabenstellungberschrift"/>
    <w:rsid w:val="0057718E"/>
    <w:rPr>
      <w:rFonts w:ascii="Arial" w:hAnsi="Arial" w:cs="Arial"/>
      <w:b/>
      <w:color w:val="000000"/>
      <w:sz w:val="22"/>
      <w:szCs w:val="24"/>
    </w:rPr>
  </w:style>
  <w:style w:type="character" w:customStyle="1" w:styleId="MaterialLiteraturangabeZchnZchn">
    <w:name w:val="Material Literaturangabe Zchn Zchn"/>
    <w:link w:val="MaterialLiteraturangabe"/>
    <w:rsid w:val="0057718E"/>
    <w:rPr>
      <w:rFonts w:ascii="Arial" w:hAnsi="Arial"/>
      <w:i/>
      <w:iCs/>
    </w:rPr>
  </w:style>
  <w:style w:type="character" w:customStyle="1" w:styleId="MaterialberschriftZchnZchn">
    <w:name w:val="Material Überschrift Zchn Zchn"/>
    <w:link w:val="Materialberschrift"/>
    <w:rsid w:val="0057718E"/>
    <w:rPr>
      <w:rFonts w:ascii="Arial" w:hAnsi="Arial" w:cs="Arial"/>
      <w:b/>
      <w:bCs/>
      <w:sz w:val="24"/>
      <w:szCs w:val="22"/>
    </w:rPr>
  </w:style>
  <w:style w:type="character" w:customStyle="1" w:styleId="MaterialHinfhrungZchnZchn">
    <w:name w:val="Material Hinführung Zchn Zchn"/>
    <w:link w:val="MaterialHinfhrung"/>
    <w:rsid w:val="0057718E"/>
    <w:rPr>
      <w:rFonts w:ascii="Arial" w:hAnsi="Arial" w:cs="Arial"/>
      <w:i/>
      <w:iCs/>
      <w:sz w:val="22"/>
    </w:rPr>
  </w:style>
  <w:style w:type="paragraph" w:customStyle="1" w:styleId="Aufgabenberschrift">
    <w:name w:val="Aufgabenüberschrift"/>
    <w:basedOn w:val="Standard"/>
    <w:link w:val="AufgabenberschriftZchn"/>
    <w:rsid w:val="0034353B"/>
    <w:rPr>
      <w:b/>
      <w:color w:val="000000"/>
    </w:rPr>
  </w:style>
  <w:style w:type="paragraph" w:customStyle="1" w:styleId="Unteraufgaben">
    <w:name w:val="Unteraufgaben"/>
    <w:basedOn w:val="Standard"/>
    <w:link w:val="UnteraufgabenZchn"/>
    <w:qFormat/>
    <w:rsid w:val="0034353B"/>
    <w:pPr>
      <w:tabs>
        <w:tab w:val="left" w:pos="284"/>
      </w:tabs>
      <w:ind w:left="284" w:hanging="284"/>
    </w:pPr>
    <w:rPr>
      <w:rFonts w:cs="Times New Roman"/>
      <w:lang w:val="x-none" w:eastAsia="x-none"/>
    </w:rPr>
  </w:style>
  <w:style w:type="character" w:customStyle="1" w:styleId="AufgabenberschriftZchn">
    <w:name w:val="Aufgabenüberschrift Zchn"/>
    <w:link w:val="Aufgabenberschrift"/>
    <w:rsid w:val="0034353B"/>
    <w:rPr>
      <w:rFonts w:ascii="Arial" w:hAnsi="Arial" w:cs="Arial"/>
      <w:b/>
      <w:color w:val="000000"/>
      <w:sz w:val="22"/>
    </w:rPr>
  </w:style>
  <w:style w:type="character" w:customStyle="1" w:styleId="UnteraufgabenZchn">
    <w:name w:val="Unteraufgaben Zchn"/>
    <w:link w:val="Unteraufgaben"/>
    <w:rsid w:val="0034353B"/>
    <w:rPr>
      <w:rFonts w:ascii="Arial" w:hAnsi="Arial"/>
      <w:sz w:val="22"/>
      <w:lang w:val="x-none" w:eastAsia="x-none"/>
    </w:rPr>
  </w:style>
  <w:style w:type="paragraph" w:customStyle="1" w:styleId="LsungserwartungenAnstriche">
    <w:name w:val="Lösungserwartungen Anstriche"/>
    <w:basedOn w:val="Standard"/>
    <w:rsid w:val="0034353B"/>
    <w:pPr>
      <w:tabs>
        <w:tab w:val="num" w:pos="397"/>
      </w:tabs>
      <w:spacing w:line="240" w:lineRule="auto"/>
      <w:ind w:left="397" w:hanging="397"/>
    </w:pPr>
  </w:style>
  <w:style w:type="character" w:customStyle="1" w:styleId="AufgabenstellungUnteraufgabenZchnZchn">
    <w:name w:val="Aufgabenstellung Unteraufgaben Zchn Zchn"/>
    <w:rsid w:val="00A80473"/>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1E6"/>
    <w:pPr>
      <w:spacing w:line="360" w:lineRule="auto"/>
    </w:pPr>
    <w:rPr>
      <w:rFonts w:ascii="Arial" w:hAnsi="Arial" w:cs="Arial"/>
      <w:sz w:val="22"/>
    </w:rPr>
  </w:style>
  <w:style w:type="paragraph" w:styleId="berschrift1">
    <w:name w:val="heading 1"/>
    <w:basedOn w:val="Standard"/>
    <w:next w:val="Standard"/>
    <w:qFormat/>
    <w:rsid w:val="004061E6"/>
    <w:pPr>
      <w:keepNext/>
      <w:spacing w:before="240" w:after="60"/>
      <w:ind w:left="851" w:hanging="851"/>
      <w:outlineLvl w:val="0"/>
    </w:pPr>
    <w:rPr>
      <w:rFonts w:cs="Times New Roman"/>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sz w:val="24"/>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qFormat/>
    <w:pPr>
      <w:tabs>
        <w:tab w:val="center" w:pos="4536"/>
        <w:tab w:val="right" w:pos="9072"/>
      </w:tabs>
    </w:pPr>
    <w:rPr>
      <w:rFonts w:cs="Times New Roman"/>
      <w:sz w:val="20"/>
      <w:lang w:val="x-none" w:eastAsia="x-none"/>
    </w:rPr>
  </w:style>
  <w:style w:type="character" w:customStyle="1" w:styleId="KopfzeileZeichen">
    <w:name w:val="Kopfzeile Zeichen"/>
    <w:link w:val="Kopfzeile"/>
    <w:uiPriority w:val="99"/>
    <w:rsid w:val="00705DF9"/>
    <w:rPr>
      <w:rFonts w:ascii="Arial" w:hAnsi="Arial"/>
    </w:rPr>
  </w:style>
  <w:style w:type="paragraph" w:styleId="Fuzeile">
    <w:name w:val="footer"/>
    <w:basedOn w:val="Standard"/>
    <w:link w:val="FuzeileZeichen"/>
    <w:pPr>
      <w:tabs>
        <w:tab w:val="center" w:pos="4536"/>
        <w:tab w:val="right" w:pos="9072"/>
      </w:tabs>
    </w:pPr>
    <w:rPr>
      <w:rFonts w:cs="Times New Roman"/>
      <w:sz w:val="20"/>
      <w:lang w:val="x-none" w:eastAsia="x-none"/>
    </w:rPr>
  </w:style>
  <w:style w:type="character" w:customStyle="1" w:styleId="FuzeileZeichen">
    <w:name w:val="Fußzeile Zeichen"/>
    <w:link w:val="Fuzeile"/>
    <w:rsid w:val="00211BA6"/>
    <w:rPr>
      <w:rFonts w:ascii="Arial" w:hAnsi="Arial"/>
    </w:rPr>
  </w:style>
  <w:style w:type="character" w:styleId="Seitenzahl">
    <w:name w:val="page number"/>
    <w:rPr>
      <w:rFonts w:ascii="Futura LSA" w:hAnsi="Futura LSA"/>
      <w:dstrike w:val="0"/>
      <w:sz w:val="20"/>
      <w:vertAlign w:val="baseline"/>
    </w:rPr>
  </w:style>
  <w:style w:type="character" w:styleId="Zeilennummer">
    <w:name w:val="line number"/>
    <w:basedOn w:val="Absatzstandardschriftart"/>
  </w:style>
  <w:style w:type="paragraph" w:styleId="Textkrper">
    <w:name w:val="Body Text"/>
    <w:basedOn w:val="Standard"/>
    <w:pPr>
      <w:jc w:val="both"/>
    </w:pPr>
    <w:rPr>
      <w:szCs w:val="18"/>
    </w:rPr>
  </w:style>
  <w:style w:type="paragraph" w:styleId="Textkrper2">
    <w:name w:val="Body Text 2"/>
    <w:basedOn w:val="Standard"/>
    <w:pPr>
      <w:jc w:val="both"/>
    </w:pPr>
    <w:rPr>
      <w:i/>
      <w:iCs/>
    </w:rPr>
  </w:style>
  <w:style w:type="paragraph" w:styleId="Textkrper3">
    <w:name w:val="Body Text 3"/>
    <w:basedOn w:val="Standard"/>
    <w:rPr>
      <w:i/>
      <w:iCs/>
    </w:rPr>
  </w:style>
  <w:style w:type="paragraph" w:styleId="Funotentext">
    <w:name w:val="footnote text"/>
    <w:basedOn w:val="Standard"/>
    <w:link w:val="FunotentextZeichen"/>
    <w:uiPriority w:val="99"/>
    <w:rsid w:val="008D4AC0"/>
    <w:pPr>
      <w:tabs>
        <w:tab w:val="left" w:pos="284"/>
      </w:tabs>
      <w:spacing w:line="240" w:lineRule="auto"/>
      <w:ind w:left="284" w:hanging="284"/>
    </w:pPr>
    <w:rPr>
      <w:rFonts w:cs="Times New Roman"/>
      <w:sz w:val="20"/>
      <w:lang w:val="x-none" w:eastAsia="x-none"/>
    </w:rPr>
  </w:style>
  <w:style w:type="character" w:customStyle="1" w:styleId="FunotentextZeichen">
    <w:name w:val="Fußnotentext Zeichen"/>
    <w:link w:val="Funotentext"/>
    <w:uiPriority w:val="99"/>
    <w:locked/>
    <w:rsid w:val="008D4AC0"/>
    <w:rPr>
      <w:rFonts w:ascii="Arial" w:hAnsi="Arial"/>
      <w:lang w:val="x-none" w:eastAsia="x-none"/>
    </w:rPr>
  </w:style>
  <w:style w:type="character" w:styleId="Funotenzeichen">
    <w:name w:val="footnote reference"/>
    <w:rPr>
      <w:vertAlign w:val="superscript"/>
    </w:rPr>
  </w:style>
  <w:style w:type="paragraph" w:styleId="Titel">
    <w:name w:val="Title"/>
    <w:basedOn w:val="Standard"/>
    <w:qFormat/>
    <w:pPr>
      <w:jc w:val="center"/>
    </w:pPr>
    <w:rPr>
      <w:sz w:val="32"/>
    </w:rPr>
  </w:style>
  <w:style w:type="paragraph" w:customStyle="1" w:styleId="Quellen">
    <w:name w:val="Quellen"/>
    <w:basedOn w:val="Standard"/>
    <w:pPr>
      <w:jc w:val="both"/>
    </w:pPr>
  </w:style>
  <w:style w:type="paragraph" w:styleId="Sprechblasentext">
    <w:name w:val="Balloon Text"/>
    <w:basedOn w:val="Standard"/>
    <w:semiHidden/>
    <w:rsid w:val="002C7246"/>
    <w:rPr>
      <w:rFonts w:ascii="Tahoma" w:hAnsi="Tahoma"/>
      <w:sz w:val="16"/>
      <w:szCs w:val="16"/>
    </w:rPr>
  </w:style>
  <w:style w:type="character" w:styleId="Link">
    <w:name w:val="Hyperlink"/>
    <w:semiHidden/>
    <w:rsid w:val="00B42F2F"/>
    <w:rPr>
      <w:color w:val="0000FF"/>
      <w:u w:val="single"/>
    </w:rPr>
  </w:style>
  <w:style w:type="paragraph" w:customStyle="1" w:styleId="Aufzhlung0">
    <w:name w:val="Aufzählung 0"/>
    <w:aliases w:val="63 einfach,63 anderthalb"/>
    <w:basedOn w:val="Aufzhlungszeichen"/>
    <w:link w:val="Aufzhlung0Zchn"/>
    <w:qFormat/>
    <w:rsid w:val="0048238F"/>
    <w:pPr>
      <w:widowControl w:val="0"/>
      <w:tabs>
        <w:tab w:val="clear" w:pos="360"/>
      </w:tabs>
      <w:autoSpaceDE w:val="0"/>
      <w:autoSpaceDN w:val="0"/>
      <w:adjustRightInd w:val="0"/>
      <w:spacing w:line="240" w:lineRule="auto"/>
      <w:ind w:left="0" w:firstLine="0"/>
      <w:contextualSpacing w:val="0"/>
    </w:pPr>
    <w:rPr>
      <w:rFonts w:cs="Times New Roman"/>
      <w:szCs w:val="24"/>
      <w:lang w:val="x-none" w:eastAsia="x-none"/>
    </w:rPr>
  </w:style>
  <w:style w:type="table" w:styleId="Tabellenraster">
    <w:name w:val="Table Grid"/>
    <w:basedOn w:val="NormaleTabelle"/>
    <w:rsid w:val="007476FA"/>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gabenstellungberschrift">
    <w:name w:val="Aufgabenstellung Überschrift"/>
    <w:basedOn w:val="Standard"/>
    <w:link w:val="AufgabenstellungberschriftZchn"/>
    <w:rsid w:val="004061E6"/>
    <w:rPr>
      <w:b/>
      <w:color w:val="000000"/>
      <w:szCs w:val="24"/>
    </w:rPr>
  </w:style>
  <w:style w:type="paragraph" w:customStyle="1" w:styleId="AufgabenstellungUnteraufgaben">
    <w:name w:val="Aufgabenstellung Unteraufgaben"/>
    <w:basedOn w:val="Standard"/>
    <w:link w:val="AufgabenstellungUnteraufgabenZchn"/>
    <w:rsid w:val="00E32C4C"/>
    <w:pPr>
      <w:numPr>
        <w:numId w:val="24"/>
      </w:numPr>
    </w:pPr>
  </w:style>
  <w:style w:type="paragraph" w:customStyle="1" w:styleId="MaterialFormatQuellen">
    <w:name w:val="Material Format Quellen"/>
    <w:basedOn w:val="Standard"/>
    <w:rsid w:val="004061E6"/>
    <w:pPr>
      <w:jc w:val="both"/>
    </w:pPr>
  </w:style>
  <w:style w:type="paragraph" w:customStyle="1" w:styleId="MaterialHinfhrung">
    <w:name w:val="Material Hinführung"/>
    <w:basedOn w:val="Standard"/>
    <w:link w:val="MaterialHinfhrungZchnZchn"/>
    <w:rsid w:val="004061E6"/>
    <w:pPr>
      <w:jc w:val="both"/>
    </w:pPr>
    <w:rPr>
      <w:i/>
      <w:iCs/>
    </w:rPr>
  </w:style>
  <w:style w:type="paragraph" w:customStyle="1" w:styleId="MaterialLiteraturangabe">
    <w:name w:val="Material Literaturangabe"/>
    <w:basedOn w:val="Standard"/>
    <w:link w:val="MaterialLiteraturangabeZchnZchn"/>
    <w:rsid w:val="004061E6"/>
    <w:pPr>
      <w:spacing w:line="240" w:lineRule="auto"/>
    </w:pPr>
    <w:rPr>
      <w:rFonts w:cs="Times New Roman"/>
      <w:i/>
      <w:iCs/>
      <w:sz w:val="20"/>
    </w:rPr>
  </w:style>
  <w:style w:type="paragraph" w:customStyle="1" w:styleId="Materialberschrift">
    <w:name w:val="Material Überschrift"/>
    <w:basedOn w:val="Standard"/>
    <w:link w:val="MaterialberschriftZchnZchn"/>
    <w:rsid w:val="004061E6"/>
    <w:pPr>
      <w:tabs>
        <w:tab w:val="left" w:pos="1985"/>
      </w:tabs>
      <w:ind w:left="1985" w:hanging="1985"/>
    </w:pPr>
    <w:rPr>
      <w:b/>
      <w:bCs/>
      <w:sz w:val="24"/>
      <w:szCs w:val="22"/>
    </w:rPr>
  </w:style>
  <w:style w:type="paragraph" w:customStyle="1" w:styleId="ThemaPrfungsaufgabe">
    <w:name w:val="ThemaPrüfungsaufgabe"/>
    <w:basedOn w:val="Standard"/>
    <w:rsid w:val="004061E6"/>
    <w:pPr>
      <w:tabs>
        <w:tab w:val="left" w:pos="1985"/>
      </w:tabs>
      <w:spacing w:before="120" w:after="120"/>
      <w:ind w:left="1985" w:hanging="1985"/>
    </w:pPr>
    <w:rPr>
      <w:rFonts w:cs="Times New Roman"/>
      <w:b/>
      <w:sz w:val="28"/>
    </w:rPr>
  </w:style>
  <w:style w:type="paragraph" w:styleId="Aufzhlungszeichen">
    <w:name w:val="List Bullet"/>
    <w:basedOn w:val="Standard"/>
    <w:unhideWhenUsed/>
    <w:rsid w:val="0048238F"/>
    <w:pPr>
      <w:tabs>
        <w:tab w:val="num" w:pos="360"/>
      </w:tabs>
      <w:ind w:left="284" w:hanging="284"/>
      <w:contextualSpacing/>
    </w:pPr>
  </w:style>
  <w:style w:type="paragraph" w:customStyle="1" w:styleId="Material">
    <w:name w:val="Material"/>
    <w:basedOn w:val="Standard"/>
    <w:rsid w:val="0048238F"/>
    <w:pPr>
      <w:ind w:left="1701" w:hanging="1701"/>
    </w:pPr>
    <w:rPr>
      <w:rFonts w:cs="Times New Roman"/>
      <w:b/>
      <w:bCs/>
      <w:szCs w:val="22"/>
    </w:rPr>
  </w:style>
  <w:style w:type="paragraph" w:customStyle="1" w:styleId="HinfhrungMaterial">
    <w:name w:val="HinführungMaterial"/>
    <w:basedOn w:val="Standard"/>
    <w:link w:val="HinfhrungMaterialZchn"/>
    <w:rsid w:val="0048238F"/>
    <w:pPr>
      <w:jc w:val="both"/>
    </w:pPr>
    <w:rPr>
      <w:rFonts w:cs="Times New Roman"/>
      <w:i/>
      <w:iCs/>
      <w:lang w:val="x-none" w:eastAsia="x-none"/>
    </w:rPr>
  </w:style>
  <w:style w:type="paragraph" w:customStyle="1" w:styleId="Literaturangabe">
    <w:name w:val="Literaturangabe"/>
    <w:basedOn w:val="Standard"/>
    <w:link w:val="LiteraturangabeZchn"/>
    <w:rsid w:val="0048238F"/>
    <w:pPr>
      <w:spacing w:line="240" w:lineRule="auto"/>
    </w:pPr>
    <w:rPr>
      <w:rFonts w:cs="Times New Roman"/>
      <w:i/>
      <w:iCs/>
      <w:sz w:val="20"/>
      <w:lang w:val="x-none" w:eastAsia="x-none"/>
    </w:rPr>
  </w:style>
  <w:style w:type="character" w:customStyle="1" w:styleId="AufgabenstellungUnteraufgabenZchn">
    <w:name w:val="Aufgabenstellung Unteraufgaben Zchn"/>
    <w:link w:val="AufgabenstellungUnteraufgaben"/>
    <w:rsid w:val="003B3FC8"/>
    <w:rPr>
      <w:rFonts w:ascii="Arial" w:hAnsi="Arial" w:cs="Arial"/>
      <w:sz w:val="22"/>
    </w:rPr>
  </w:style>
  <w:style w:type="character" w:customStyle="1" w:styleId="LiteraturangabeZchn">
    <w:name w:val="Literaturangabe Zchn"/>
    <w:link w:val="Literaturangabe"/>
    <w:rsid w:val="0048238F"/>
    <w:rPr>
      <w:rFonts w:ascii="Arial" w:hAnsi="Arial"/>
      <w:i/>
      <w:iCs/>
    </w:rPr>
  </w:style>
  <w:style w:type="character" w:customStyle="1" w:styleId="HinfhrungMaterialZchn">
    <w:name w:val="HinführungMaterial Zchn"/>
    <w:link w:val="HinfhrungMaterial"/>
    <w:rsid w:val="0048238F"/>
    <w:rPr>
      <w:rFonts w:ascii="Arial" w:hAnsi="Arial" w:cs="Arial"/>
      <w:i/>
      <w:iCs/>
      <w:sz w:val="22"/>
    </w:rPr>
  </w:style>
  <w:style w:type="character" w:customStyle="1" w:styleId="Aufzhlung0Zchn">
    <w:name w:val="Aufzählung 0 Zchn"/>
    <w:aliases w:val="63 anderthalb Zchn"/>
    <w:link w:val="Aufzhlung0"/>
    <w:rsid w:val="0048238F"/>
    <w:rPr>
      <w:rFonts w:ascii="Arial" w:hAnsi="Arial" w:cs="Arial"/>
      <w:sz w:val="22"/>
      <w:szCs w:val="24"/>
    </w:rPr>
  </w:style>
  <w:style w:type="paragraph" w:customStyle="1" w:styleId="Formatvorlage">
    <w:name w:val="Formatvorlage"/>
    <w:rsid w:val="00D70ADD"/>
    <w:pPr>
      <w:widowControl w:val="0"/>
      <w:autoSpaceDE w:val="0"/>
      <w:autoSpaceDN w:val="0"/>
      <w:adjustRightInd w:val="0"/>
    </w:pPr>
    <w:rPr>
      <w:rFonts w:ascii="Arial" w:eastAsiaTheme="minorEastAsia" w:hAnsi="Arial" w:cs="Arial"/>
      <w:sz w:val="24"/>
      <w:szCs w:val="24"/>
    </w:rPr>
  </w:style>
  <w:style w:type="paragraph" w:styleId="StandardWeb">
    <w:name w:val="Normal (Web)"/>
    <w:basedOn w:val="Standard"/>
    <w:uiPriority w:val="99"/>
    <w:unhideWhenUsed/>
    <w:rsid w:val="0016492B"/>
    <w:pPr>
      <w:spacing w:before="100" w:beforeAutospacing="1" w:after="100" w:afterAutospacing="1" w:line="240" w:lineRule="auto"/>
    </w:pPr>
    <w:rPr>
      <w:rFonts w:ascii="Times New Roman" w:hAnsi="Times New Roman" w:cs="Times New Roman"/>
      <w:sz w:val="24"/>
      <w:szCs w:val="24"/>
    </w:rPr>
  </w:style>
  <w:style w:type="character" w:customStyle="1" w:styleId="AufgabenstellungberschriftZchn">
    <w:name w:val="Aufgabenstellung Überschrift Zchn"/>
    <w:link w:val="Aufgabenstellungberschrift"/>
    <w:rsid w:val="0057718E"/>
    <w:rPr>
      <w:rFonts w:ascii="Arial" w:hAnsi="Arial" w:cs="Arial"/>
      <w:b/>
      <w:color w:val="000000"/>
      <w:sz w:val="22"/>
      <w:szCs w:val="24"/>
    </w:rPr>
  </w:style>
  <w:style w:type="character" w:customStyle="1" w:styleId="MaterialLiteraturangabeZchnZchn">
    <w:name w:val="Material Literaturangabe Zchn Zchn"/>
    <w:link w:val="MaterialLiteraturangabe"/>
    <w:rsid w:val="0057718E"/>
    <w:rPr>
      <w:rFonts w:ascii="Arial" w:hAnsi="Arial"/>
      <w:i/>
      <w:iCs/>
    </w:rPr>
  </w:style>
  <w:style w:type="character" w:customStyle="1" w:styleId="MaterialberschriftZchnZchn">
    <w:name w:val="Material Überschrift Zchn Zchn"/>
    <w:link w:val="Materialberschrift"/>
    <w:rsid w:val="0057718E"/>
    <w:rPr>
      <w:rFonts w:ascii="Arial" w:hAnsi="Arial" w:cs="Arial"/>
      <w:b/>
      <w:bCs/>
      <w:sz w:val="24"/>
      <w:szCs w:val="22"/>
    </w:rPr>
  </w:style>
  <w:style w:type="character" w:customStyle="1" w:styleId="MaterialHinfhrungZchnZchn">
    <w:name w:val="Material Hinführung Zchn Zchn"/>
    <w:link w:val="MaterialHinfhrung"/>
    <w:rsid w:val="0057718E"/>
    <w:rPr>
      <w:rFonts w:ascii="Arial" w:hAnsi="Arial" w:cs="Arial"/>
      <w:i/>
      <w:iCs/>
      <w:sz w:val="22"/>
    </w:rPr>
  </w:style>
  <w:style w:type="paragraph" w:customStyle="1" w:styleId="Aufgabenberschrift">
    <w:name w:val="Aufgabenüberschrift"/>
    <w:basedOn w:val="Standard"/>
    <w:link w:val="AufgabenberschriftZchn"/>
    <w:rsid w:val="0034353B"/>
    <w:rPr>
      <w:b/>
      <w:color w:val="000000"/>
    </w:rPr>
  </w:style>
  <w:style w:type="paragraph" w:customStyle="1" w:styleId="Unteraufgaben">
    <w:name w:val="Unteraufgaben"/>
    <w:basedOn w:val="Standard"/>
    <w:link w:val="UnteraufgabenZchn"/>
    <w:qFormat/>
    <w:rsid w:val="0034353B"/>
    <w:pPr>
      <w:tabs>
        <w:tab w:val="left" w:pos="284"/>
      </w:tabs>
      <w:ind w:left="284" w:hanging="284"/>
    </w:pPr>
    <w:rPr>
      <w:rFonts w:cs="Times New Roman"/>
      <w:lang w:val="x-none" w:eastAsia="x-none"/>
    </w:rPr>
  </w:style>
  <w:style w:type="character" w:customStyle="1" w:styleId="AufgabenberschriftZchn">
    <w:name w:val="Aufgabenüberschrift Zchn"/>
    <w:link w:val="Aufgabenberschrift"/>
    <w:rsid w:val="0034353B"/>
    <w:rPr>
      <w:rFonts w:ascii="Arial" w:hAnsi="Arial" w:cs="Arial"/>
      <w:b/>
      <w:color w:val="000000"/>
      <w:sz w:val="22"/>
    </w:rPr>
  </w:style>
  <w:style w:type="character" w:customStyle="1" w:styleId="UnteraufgabenZchn">
    <w:name w:val="Unteraufgaben Zchn"/>
    <w:link w:val="Unteraufgaben"/>
    <w:rsid w:val="0034353B"/>
    <w:rPr>
      <w:rFonts w:ascii="Arial" w:hAnsi="Arial"/>
      <w:sz w:val="22"/>
      <w:lang w:val="x-none" w:eastAsia="x-none"/>
    </w:rPr>
  </w:style>
  <w:style w:type="paragraph" w:customStyle="1" w:styleId="LsungserwartungenAnstriche">
    <w:name w:val="Lösungserwartungen Anstriche"/>
    <w:basedOn w:val="Standard"/>
    <w:rsid w:val="0034353B"/>
    <w:pPr>
      <w:tabs>
        <w:tab w:val="num" w:pos="397"/>
      </w:tabs>
      <w:spacing w:line="240" w:lineRule="auto"/>
      <w:ind w:left="397" w:hanging="397"/>
    </w:pPr>
  </w:style>
  <w:style w:type="character" w:customStyle="1" w:styleId="AufgabenstellungUnteraufgabenZchnZchn">
    <w:name w:val="Aufgabenstellung Unteraufgaben Zchn Zchn"/>
    <w:rsid w:val="00A804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8315">
      <w:bodyDiv w:val="1"/>
      <w:marLeft w:val="0"/>
      <w:marRight w:val="0"/>
      <w:marTop w:val="0"/>
      <w:marBottom w:val="0"/>
      <w:divBdr>
        <w:top w:val="none" w:sz="0" w:space="0" w:color="auto"/>
        <w:left w:val="none" w:sz="0" w:space="0" w:color="auto"/>
        <w:bottom w:val="none" w:sz="0" w:space="0" w:color="auto"/>
        <w:right w:val="none" w:sz="0" w:space="0" w:color="auto"/>
      </w:divBdr>
    </w:div>
    <w:div w:id="395394515">
      <w:bodyDiv w:val="1"/>
      <w:marLeft w:val="0"/>
      <w:marRight w:val="0"/>
      <w:marTop w:val="0"/>
      <w:marBottom w:val="0"/>
      <w:divBdr>
        <w:top w:val="none" w:sz="0" w:space="0" w:color="auto"/>
        <w:left w:val="none" w:sz="0" w:space="0" w:color="auto"/>
        <w:bottom w:val="none" w:sz="0" w:space="0" w:color="auto"/>
        <w:right w:val="none" w:sz="0" w:space="0" w:color="auto"/>
      </w:divBdr>
    </w:div>
    <w:div w:id="506797681">
      <w:bodyDiv w:val="1"/>
      <w:marLeft w:val="0"/>
      <w:marRight w:val="0"/>
      <w:marTop w:val="0"/>
      <w:marBottom w:val="0"/>
      <w:divBdr>
        <w:top w:val="none" w:sz="0" w:space="0" w:color="auto"/>
        <w:left w:val="none" w:sz="0" w:space="0" w:color="auto"/>
        <w:bottom w:val="none" w:sz="0" w:space="0" w:color="auto"/>
        <w:right w:val="none" w:sz="0" w:space="0" w:color="auto"/>
      </w:divBdr>
    </w:div>
    <w:div w:id="621350548">
      <w:bodyDiv w:val="1"/>
      <w:marLeft w:val="0"/>
      <w:marRight w:val="0"/>
      <w:marTop w:val="0"/>
      <w:marBottom w:val="0"/>
      <w:divBdr>
        <w:top w:val="none" w:sz="0" w:space="0" w:color="auto"/>
        <w:left w:val="none" w:sz="0" w:space="0" w:color="auto"/>
        <w:bottom w:val="none" w:sz="0" w:space="0" w:color="auto"/>
        <w:right w:val="none" w:sz="0" w:space="0" w:color="auto"/>
      </w:divBdr>
    </w:div>
    <w:div w:id="896747778">
      <w:bodyDiv w:val="1"/>
      <w:marLeft w:val="0"/>
      <w:marRight w:val="0"/>
      <w:marTop w:val="0"/>
      <w:marBottom w:val="0"/>
      <w:divBdr>
        <w:top w:val="none" w:sz="0" w:space="0" w:color="auto"/>
        <w:left w:val="none" w:sz="0" w:space="0" w:color="auto"/>
        <w:bottom w:val="none" w:sz="0" w:space="0" w:color="auto"/>
        <w:right w:val="none" w:sz="0" w:space="0" w:color="auto"/>
      </w:divBdr>
    </w:div>
    <w:div w:id="1047220584">
      <w:bodyDiv w:val="1"/>
      <w:marLeft w:val="0"/>
      <w:marRight w:val="0"/>
      <w:marTop w:val="0"/>
      <w:marBottom w:val="0"/>
      <w:divBdr>
        <w:top w:val="none" w:sz="0" w:space="0" w:color="auto"/>
        <w:left w:val="none" w:sz="0" w:space="0" w:color="auto"/>
        <w:bottom w:val="none" w:sz="0" w:space="0" w:color="auto"/>
        <w:right w:val="none" w:sz="0" w:space="0" w:color="auto"/>
      </w:divBdr>
    </w:div>
    <w:div w:id="1149515703">
      <w:bodyDiv w:val="1"/>
      <w:marLeft w:val="0"/>
      <w:marRight w:val="0"/>
      <w:marTop w:val="0"/>
      <w:marBottom w:val="0"/>
      <w:divBdr>
        <w:top w:val="none" w:sz="0" w:space="0" w:color="auto"/>
        <w:left w:val="none" w:sz="0" w:space="0" w:color="auto"/>
        <w:bottom w:val="none" w:sz="0" w:space="0" w:color="auto"/>
        <w:right w:val="none" w:sz="0" w:space="0" w:color="auto"/>
      </w:divBdr>
    </w:div>
    <w:div w:id="16391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269E-0A71-7041-BB6A-F80EA17B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8055</Characters>
  <Application>Microsoft Macintosh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Standarddokumentenvorlage für das LISA</vt:lpstr>
    </vt:vector>
  </TitlesOfParts>
  <Company>LISA Halle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Standarddokumentenvorlage für das LISA</dc:title>
  <dc:subject>Dokumentenvorlage</dc:subject>
  <dc:creator>Köppe</dc:creator>
  <cp:lastModifiedBy>Kay Adenstedt</cp:lastModifiedBy>
  <cp:revision>2</cp:revision>
  <cp:lastPrinted>2017-09-27T09:50:00Z</cp:lastPrinted>
  <dcterms:created xsi:type="dcterms:W3CDTF">2020-07-09T08:27:00Z</dcterms:created>
  <dcterms:modified xsi:type="dcterms:W3CDTF">2020-07-09T08:27:00Z</dcterms:modified>
</cp:coreProperties>
</file>