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A62F6F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02B75260" wp14:editId="4DDFCE38">
                  <wp:extent cx="316800" cy="316800"/>
                  <wp:effectExtent l="0" t="0" r="7620" b="7620"/>
                  <wp:docPr id="12" name="Grafik 12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A62F6F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außermathematische Anwendungssituationen mithilfe quadratischer Funktionen lösen</w:t>
            </w:r>
          </w:p>
        </w:tc>
        <w:tc>
          <w:tcPr>
            <w:tcW w:w="850" w:type="dxa"/>
            <w:vAlign w:val="center"/>
          </w:tcPr>
          <w:p w:rsidR="00A46311" w:rsidRDefault="000C1CA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78856F6" wp14:editId="347CEA6B">
                  <wp:extent cx="316800" cy="316800"/>
                  <wp:effectExtent l="0" t="0" r="7620" b="7620"/>
                  <wp:docPr id="9" name="Grafik 9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46311" w:rsidRPr="00D66B0C" w:rsidRDefault="00A62F6F" w:rsidP="00A46311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mathematischen Modellen Anwendungssituationen zuordnen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647"/>
      </w:tblGrid>
      <w:tr w:rsidR="00A62F6F" w:rsidRPr="00A62F6F" w:rsidTr="00C03743">
        <w:trPr>
          <w:trHeight w:val="628"/>
        </w:trPr>
        <w:tc>
          <w:tcPr>
            <w:tcW w:w="9214" w:type="dxa"/>
            <w:gridSpan w:val="2"/>
          </w:tcPr>
          <w:p w:rsidR="00A62F6F" w:rsidRPr="00A62F6F" w:rsidRDefault="00A62F6F" w:rsidP="00C03743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 xml:space="preserve">Die Abbildung 1 zeigt eine Hängebrücke. </w:t>
            </w:r>
          </w:p>
          <w:p w:rsidR="00A62F6F" w:rsidRPr="00A62F6F" w:rsidRDefault="00A62F6F" w:rsidP="00C03743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 xml:space="preserve">Vereinfacht kann die Profillinie der Hängebrücke im Intervall </w:t>
            </w:r>
            <w:r w:rsidR="00AC155B" w:rsidRPr="00A62F6F">
              <w:rPr>
                <w:rFonts w:ascii="Arial" w:hAnsi="Arial" w:cs="Arial"/>
                <w:position w:val="-6"/>
                <w:sz w:val="24"/>
                <w:szCs w:val="24"/>
              </w:rPr>
              <w:object w:dxaOrig="11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4.25pt" o:ole="">
                  <v:imagedata r:id="rId10" o:title=""/>
                </v:shape>
                <o:OLEObject Type="Embed" ProgID="Equation.DSMT4" ShapeID="_x0000_i1025" DrawAspect="Content" ObjectID="_1656247728" r:id="rId11"/>
              </w:object>
            </w:r>
            <w:r w:rsidRPr="00A62F6F">
              <w:rPr>
                <w:rFonts w:ascii="Arial" w:hAnsi="Arial" w:cs="Arial"/>
                <w:sz w:val="24"/>
                <w:szCs w:val="24"/>
              </w:rPr>
              <w:t xml:space="preserve">durch die Funktion f </w:t>
            </w:r>
            <w:proofErr w:type="gramStart"/>
            <w:r w:rsidRPr="00A62F6F">
              <w:rPr>
                <w:rFonts w:ascii="Arial" w:hAnsi="Arial" w:cs="Arial"/>
                <w:sz w:val="24"/>
                <w:szCs w:val="24"/>
              </w:rPr>
              <w:t xml:space="preserve">mit </w:t>
            </w:r>
            <w:proofErr w:type="gramEnd"/>
            <w:r w:rsidR="00AC155B" w:rsidRPr="00A62F6F">
              <w:rPr>
                <w:rFonts w:ascii="Arial" w:hAnsi="Arial" w:cs="Arial"/>
                <w:position w:val="-10"/>
                <w:sz w:val="24"/>
                <w:szCs w:val="24"/>
              </w:rPr>
              <w:object w:dxaOrig="1740" w:dyaOrig="400">
                <v:shape id="_x0000_i1026" type="#_x0000_t75" style="width:87pt;height:20.25pt" o:ole="">
                  <v:imagedata r:id="rId12" o:title=""/>
                </v:shape>
                <o:OLEObject Type="Embed" ProgID="Equation.DSMT4" ShapeID="_x0000_i1026" DrawAspect="Content" ObjectID="_1656247729" r:id="rId13"/>
              </w:object>
            </w:r>
            <w:r w:rsidRPr="00A62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C155B" w:rsidRPr="00A62F6F">
              <w:rPr>
                <w:rFonts w:ascii="Arial" w:hAnsi="Arial" w:cs="Arial"/>
                <w:position w:val="-4"/>
                <w:sz w:val="24"/>
                <w:szCs w:val="24"/>
              </w:rPr>
              <w:object w:dxaOrig="620" w:dyaOrig="260">
                <v:shape id="_x0000_i1027" type="#_x0000_t75" style="width:30.75pt;height:12.75pt" o:ole="">
                  <v:imagedata r:id="rId14" o:title=""/>
                </v:shape>
                <o:OLEObject Type="Embed" ProgID="Equation.DSMT4" ShapeID="_x0000_i1027" DrawAspect="Content" ObjectID="_1656247730" r:id="rId15"/>
              </w:object>
            </w:r>
            <w:r w:rsidRPr="00A62F6F">
              <w:rPr>
                <w:rFonts w:ascii="Arial" w:hAnsi="Arial" w:cs="Arial"/>
                <w:sz w:val="24"/>
                <w:szCs w:val="24"/>
              </w:rPr>
              <w:t>, beschrieben werden. Eine Längeneinheit im Koordinatensystem entspricht einem Meter in der Wirklichkeit. Die Profill</w:t>
            </w:r>
            <w:r>
              <w:rPr>
                <w:rFonts w:ascii="Arial" w:hAnsi="Arial" w:cs="Arial"/>
                <w:sz w:val="24"/>
                <w:szCs w:val="24"/>
              </w:rPr>
              <w:t>inie der Hängebrücke ist in Abbildung</w:t>
            </w:r>
            <w:r w:rsidRPr="00A62F6F">
              <w:rPr>
                <w:rFonts w:ascii="Arial" w:hAnsi="Arial" w:cs="Arial"/>
                <w:sz w:val="24"/>
                <w:szCs w:val="24"/>
              </w:rPr>
              <w:t xml:space="preserve"> 2 dargestellt.</w:t>
            </w:r>
            <w:bookmarkStart w:id="0" w:name="_GoBack"/>
            <w:bookmarkEnd w:id="0"/>
          </w:p>
          <w:p w:rsidR="00A62F6F" w:rsidRPr="00A62F6F" w:rsidRDefault="00A62F6F" w:rsidP="00C03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6F" w:rsidRPr="00A62F6F" w:rsidTr="00C03743">
        <w:trPr>
          <w:trHeight w:val="3195"/>
        </w:trPr>
        <w:tc>
          <w:tcPr>
            <w:tcW w:w="9214" w:type="dxa"/>
            <w:gridSpan w:val="2"/>
          </w:tcPr>
          <w:p w:rsidR="00A62F6F" w:rsidRPr="00A62F6F" w:rsidRDefault="00A62F6F" w:rsidP="00C0374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940C4AC" wp14:editId="24C5DA2B">
                  <wp:extent cx="3401969" cy="1697230"/>
                  <wp:effectExtent l="0" t="0" r="8255" b="0"/>
                  <wp:docPr id="10" name="Grafik 10" descr="Hängebrücke_weißer_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 descr="Hängebrücke_weißer_Hintergr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969" cy="1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F6F" w:rsidRPr="00A62F6F" w:rsidRDefault="00A62F6F" w:rsidP="00C0374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F6F">
              <w:rPr>
                <w:rFonts w:ascii="Arial" w:hAnsi="Arial" w:cs="Arial"/>
                <w:sz w:val="20"/>
                <w:szCs w:val="20"/>
              </w:rPr>
              <w:t>Abbildung 1</w:t>
            </w:r>
          </w:p>
          <w:p w:rsidR="00A62F6F" w:rsidRPr="00A62F6F" w:rsidRDefault="00A62F6F" w:rsidP="00C0374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54F7BBC" wp14:editId="654ACC83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185420</wp:posOffset>
                  </wp:positionV>
                  <wp:extent cx="4032250" cy="1497330"/>
                  <wp:effectExtent l="0" t="0" r="6350" b="7620"/>
                  <wp:wrapThrough wrapText="bothSides">
                    <wp:wrapPolygon edited="0">
                      <wp:start x="0" y="0"/>
                      <wp:lineTo x="0" y="21435"/>
                      <wp:lineTo x="21532" y="21435"/>
                      <wp:lineTo x="21532" y="0"/>
                      <wp:lineTo x="0" y="0"/>
                    </wp:wrapPolygon>
                  </wp:wrapThrough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2F6F" w:rsidRPr="00A62F6F" w:rsidRDefault="00A62F6F" w:rsidP="00C0374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F6F" w:rsidRPr="00A62F6F" w:rsidRDefault="00A62F6F" w:rsidP="00C0374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6F" w:rsidRPr="00A62F6F" w:rsidTr="00C03743">
        <w:tc>
          <w:tcPr>
            <w:tcW w:w="9214" w:type="dxa"/>
            <w:gridSpan w:val="2"/>
          </w:tcPr>
          <w:p w:rsidR="00A62F6F" w:rsidRPr="00A62F6F" w:rsidRDefault="00A62F6F" w:rsidP="00C03743">
            <w:pPr>
              <w:spacing w:before="24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F6F">
              <w:rPr>
                <w:rFonts w:ascii="Arial" w:hAnsi="Arial" w:cs="Arial"/>
                <w:sz w:val="20"/>
                <w:szCs w:val="20"/>
              </w:rPr>
              <w:t>Abbildung 2</w:t>
            </w:r>
          </w:p>
        </w:tc>
      </w:tr>
      <w:tr w:rsidR="00A62F6F" w:rsidRPr="00A62F6F" w:rsidTr="00A62F6F">
        <w:trPr>
          <w:trHeight w:val="407"/>
        </w:trPr>
        <w:tc>
          <w:tcPr>
            <w:tcW w:w="567" w:type="dxa"/>
            <w:hideMark/>
          </w:tcPr>
          <w:p w:rsidR="00A62F6F" w:rsidRPr="00A62F6F" w:rsidRDefault="00A62F6F" w:rsidP="00C03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647" w:type="dxa"/>
          </w:tcPr>
          <w:p w:rsidR="00A62F6F" w:rsidRPr="00A62F6F" w:rsidRDefault="00A62F6F" w:rsidP="00C03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>Beschreiben Sie die tiefste Stelle der Hängebrücke über dem Untergrund mithilfe der Funktion f.</w:t>
            </w:r>
          </w:p>
          <w:p w:rsidR="00A62F6F" w:rsidRPr="00A62F6F" w:rsidRDefault="00A62F6F" w:rsidP="00C03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6F" w:rsidRPr="00A62F6F" w:rsidTr="00A62F6F">
        <w:trPr>
          <w:trHeight w:val="407"/>
        </w:trPr>
        <w:tc>
          <w:tcPr>
            <w:tcW w:w="567" w:type="dxa"/>
            <w:hideMark/>
          </w:tcPr>
          <w:p w:rsidR="00A62F6F" w:rsidRPr="00A62F6F" w:rsidRDefault="00A62F6F" w:rsidP="00C03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647" w:type="dxa"/>
          </w:tcPr>
          <w:p w:rsidR="00A62F6F" w:rsidRPr="00A62F6F" w:rsidRDefault="00A62F6F" w:rsidP="00C03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>Die Spannweite der Hängebrücke beträgt 6,00 m.</w:t>
            </w:r>
          </w:p>
          <w:p w:rsidR="00A62F6F" w:rsidRPr="00A62F6F" w:rsidRDefault="00A62F6F" w:rsidP="00C03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>Ermitteln Sie den Durchhang der Hängebrücke.</w:t>
            </w:r>
          </w:p>
          <w:p w:rsidR="00A62F6F" w:rsidRPr="00A62F6F" w:rsidRDefault="00A62F6F" w:rsidP="00C03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F6F" w:rsidRPr="00A62F6F" w:rsidTr="00A62F6F">
        <w:trPr>
          <w:trHeight w:val="564"/>
        </w:trPr>
        <w:tc>
          <w:tcPr>
            <w:tcW w:w="567" w:type="dxa"/>
            <w:hideMark/>
          </w:tcPr>
          <w:p w:rsidR="00A62F6F" w:rsidRPr="00A62F6F" w:rsidRDefault="00A62F6F" w:rsidP="00C03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647" w:type="dxa"/>
          </w:tcPr>
          <w:p w:rsidR="00A62F6F" w:rsidRPr="00A62F6F" w:rsidRDefault="00A62F6F" w:rsidP="00C03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F6F">
              <w:rPr>
                <w:rFonts w:ascii="Arial" w:hAnsi="Arial" w:cs="Arial"/>
                <w:sz w:val="24"/>
                <w:szCs w:val="24"/>
              </w:rPr>
              <w:t>Ergänzen Sie in Abbildung 2 die fehlenden Werte an den Koordinatenachsen.</w:t>
            </w:r>
          </w:p>
          <w:p w:rsidR="00A62F6F" w:rsidRPr="00A62F6F" w:rsidRDefault="00A62F6F" w:rsidP="00C03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311" w:rsidRPr="00A62F6F" w:rsidRDefault="00A46311">
      <w:pPr>
        <w:rPr>
          <w:rFonts w:ascii="Arial" w:hAnsi="Arial" w:cs="Arial"/>
          <w:sz w:val="24"/>
          <w:szCs w:val="24"/>
        </w:rPr>
      </w:pPr>
    </w:p>
    <w:sectPr w:rsidR="00A46311" w:rsidRPr="00A62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66" w:rsidRDefault="004D0866" w:rsidP="00A46311">
      <w:pPr>
        <w:spacing w:after="0" w:line="240" w:lineRule="auto"/>
      </w:pPr>
      <w:r>
        <w:separator/>
      </w:r>
    </w:p>
  </w:endnote>
  <w:endnote w:type="continuationSeparator" w:id="0">
    <w:p w:rsidR="004D0866" w:rsidRDefault="004D0866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66" w:rsidRDefault="004D0866" w:rsidP="00A46311">
      <w:pPr>
        <w:spacing w:after="0" w:line="240" w:lineRule="auto"/>
      </w:pPr>
      <w:r>
        <w:separator/>
      </w:r>
    </w:p>
  </w:footnote>
  <w:footnote w:type="continuationSeparator" w:id="0">
    <w:p w:rsidR="004D0866" w:rsidRDefault="004D0866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31F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86D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866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ABB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46EBC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2F6F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55B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68EE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3</cp:revision>
  <dcterms:created xsi:type="dcterms:W3CDTF">2020-07-14T12:15:00Z</dcterms:created>
  <dcterms:modified xsi:type="dcterms:W3CDTF">2020-07-14T14:02:00Z</dcterms:modified>
</cp:coreProperties>
</file>